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C243"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201B5F3B"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r w:rsidRPr="00410934">
        <w:rPr>
          <w:rFonts w:ascii="Arial" w:eastAsiaTheme="minorHAnsi" w:hAnsi="Arial" w:cs="Arial"/>
          <w:b/>
          <w:noProof/>
          <w:kern w:val="0"/>
          <w:lang w:eastAsia="en-US"/>
          <w14:ligatures w14:val="none"/>
        </w:rPr>
        <w:drawing>
          <wp:anchor distT="0" distB="0" distL="114300" distR="114300" simplePos="0" relativeHeight="251659264" behindDoc="0" locked="0" layoutInCell="1" allowOverlap="1" wp14:anchorId="4A853BDA" wp14:editId="7455F48E">
            <wp:simplePos x="0" y="0"/>
            <wp:positionH relativeFrom="column">
              <wp:posOffset>2219325</wp:posOffset>
            </wp:positionH>
            <wp:positionV relativeFrom="paragraph">
              <wp:posOffset>321945</wp:posOffset>
            </wp:positionV>
            <wp:extent cx="1400175" cy="14001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55211A92"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72053F75"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4E606556"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631C7B91"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56BD5605" w14:textId="77777777" w:rsidR="00FC7457" w:rsidRPr="00410934" w:rsidRDefault="00FC7457" w:rsidP="00790CF5">
      <w:pPr>
        <w:spacing w:after="0" w:line="276" w:lineRule="auto"/>
        <w:rPr>
          <w:rFonts w:ascii="Arial" w:eastAsiaTheme="minorHAnsi" w:hAnsi="Arial" w:cs="Arial"/>
          <w:b/>
          <w:kern w:val="0"/>
          <w:lang w:val="mn-MN" w:eastAsia="en-US"/>
          <w14:ligatures w14:val="none"/>
        </w:rPr>
      </w:pPr>
    </w:p>
    <w:p w14:paraId="3899F0AF" w14:textId="77777777" w:rsidR="00FC7457" w:rsidRPr="00410934" w:rsidRDefault="00FC7457" w:rsidP="00790CF5">
      <w:pPr>
        <w:spacing w:after="0" w:line="276" w:lineRule="auto"/>
        <w:rPr>
          <w:rFonts w:ascii="Arial" w:eastAsiaTheme="minorHAnsi" w:hAnsi="Arial" w:cs="Arial"/>
          <w:b/>
          <w:kern w:val="0"/>
          <w:lang w:val="mn-MN" w:eastAsia="en-US"/>
          <w14:ligatures w14:val="none"/>
        </w:rPr>
      </w:pPr>
    </w:p>
    <w:p w14:paraId="6450D843"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7362CD25"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026CE2E1"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68B4FE5A"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35C79011"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69D1EF75"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100F8977"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4FD9CAB1"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37FF987F"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794E4E33"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0DC9D202"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4BC2724D" w14:textId="77777777" w:rsidR="001273DD" w:rsidRPr="00410934" w:rsidRDefault="001273DD" w:rsidP="00790CF5">
      <w:pPr>
        <w:spacing w:after="0" w:line="276" w:lineRule="auto"/>
        <w:rPr>
          <w:rFonts w:ascii="Arial" w:eastAsiaTheme="minorHAnsi" w:hAnsi="Arial" w:cs="Arial"/>
          <w:b/>
          <w:kern w:val="0"/>
          <w:lang w:val="mn-MN" w:eastAsia="en-US"/>
          <w14:ligatures w14:val="none"/>
        </w:rPr>
      </w:pPr>
    </w:p>
    <w:p w14:paraId="04B32E83"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p>
    <w:p w14:paraId="690C0F42" w14:textId="77777777" w:rsidR="00FC7457" w:rsidRPr="00410934" w:rsidRDefault="00FC7457" w:rsidP="00790CF5">
      <w:pPr>
        <w:spacing w:after="0" w:line="276" w:lineRule="auto"/>
        <w:jc w:val="center"/>
        <w:rPr>
          <w:rFonts w:ascii="Arial" w:eastAsiaTheme="minorHAnsi" w:hAnsi="Arial" w:cs="Arial"/>
          <w:b/>
          <w:kern w:val="0"/>
          <w:lang w:val="mn-MN" w:eastAsia="en-US"/>
          <w14:ligatures w14:val="none"/>
        </w:rPr>
      </w:pPr>
      <w:r w:rsidRPr="00410934">
        <w:rPr>
          <w:rFonts w:ascii="Arial" w:eastAsiaTheme="minorHAnsi" w:hAnsi="Arial" w:cs="Arial"/>
          <w:b/>
          <w:kern w:val="0"/>
          <w:lang w:val="mn-MN" w:eastAsia="en-US"/>
          <w14:ligatures w14:val="none"/>
        </w:rPr>
        <w:t>БАНКНЫ ТУХАЙ ХУУЛЬД НЭМЭЛТ, ӨӨРЧЛӨЛТ ОРУУЛАХ ТУХАЙ ХУУЛИЙН ХЭРЭГЦЭЭ, ШААРДЛАГЫН УРЬДЧИЛСАН ТАНДАН СУДАЛГАА</w:t>
      </w:r>
    </w:p>
    <w:p w14:paraId="0EB2559C"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A8AF419"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FC34649"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316C4B3E"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228F5295"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F5FD56C"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4A8B9262"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77BA712"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0DC545D8"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4151CF3"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190479EF"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5BC68FA1"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B80EA1A"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4BA1E6C0"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1D1E1E9B"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2788E565"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49D5194D"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0F386F00"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0307062E"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3F84C883"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40D0D1A"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63BC822C"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13869805"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2D82B0D7" w14:textId="77777777" w:rsidR="00FC7457" w:rsidRPr="00410934" w:rsidRDefault="00FC7457" w:rsidP="00790CF5">
      <w:pPr>
        <w:spacing w:after="0" w:line="276" w:lineRule="auto"/>
        <w:jc w:val="right"/>
        <w:rPr>
          <w:rFonts w:ascii="Arial" w:eastAsiaTheme="minorHAnsi" w:hAnsi="Arial" w:cs="Arial"/>
          <w:kern w:val="0"/>
          <w:lang w:val="mn-MN" w:eastAsia="en-US"/>
          <w14:ligatures w14:val="none"/>
        </w:rPr>
      </w:pPr>
    </w:p>
    <w:p w14:paraId="09C6E45A" w14:textId="77777777" w:rsidR="00FC7457" w:rsidRPr="00410934" w:rsidRDefault="00FC7457" w:rsidP="00790CF5">
      <w:pPr>
        <w:spacing w:after="0" w:line="276" w:lineRule="auto"/>
        <w:jc w:val="center"/>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2023 он</w:t>
      </w:r>
    </w:p>
    <w:p w14:paraId="2E3305AC" w14:textId="77777777" w:rsidR="00FC7457" w:rsidRPr="00410934" w:rsidRDefault="00FC7457" w:rsidP="00790CF5">
      <w:pPr>
        <w:spacing w:after="0" w:line="276" w:lineRule="auto"/>
        <w:rPr>
          <w:rFonts w:ascii="Arial" w:eastAsiaTheme="minorHAnsi" w:hAnsi="Arial" w:cs="Arial"/>
          <w:b/>
          <w:kern w:val="0"/>
          <w:lang w:val="mn-MN" w:eastAsia="en-US"/>
          <w14:ligatures w14:val="none"/>
        </w:rPr>
        <w:sectPr w:rsidR="00FC7457" w:rsidRPr="00410934" w:rsidSect="00B741E1">
          <w:footerReference w:type="default" r:id="rId12"/>
          <w:pgSz w:w="11900" w:h="16840" w:code="9"/>
          <w:pgMar w:top="1134" w:right="851" w:bottom="1134" w:left="1701" w:header="283" w:footer="283" w:gutter="0"/>
          <w:cols w:space="708"/>
          <w:titlePg/>
          <w:docGrid w:linePitch="360"/>
        </w:sectPr>
      </w:pPr>
    </w:p>
    <w:p w14:paraId="766D5B11" w14:textId="77777777" w:rsidR="00FC7457" w:rsidRPr="00410934" w:rsidRDefault="00FC7457" w:rsidP="00790CF5">
      <w:pPr>
        <w:spacing w:after="0" w:line="276" w:lineRule="auto"/>
        <w:rPr>
          <w:rFonts w:ascii="Arial" w:eastAsiaTheme="minorHAnsi" w:hAnsi="Arial" w:cs="Arial"/>
          <w:b/>
          <w:kern w:val="0"/>
          <w:lang w:val="mn-MN" w:eastAsia="en-US"/>
          <w14:ligatures w14:val="none"/>
        </w:rPr>
      </w:pPr>
    </w:p>
    <w:sdt>
      <w:sdtPr>
        <w:rPr>
          <w:rFonts w:ascii="Arial" w:eastAsiaTheme="minorHAnsi" w:hAnsi="Arial" w:cs="Arial"/>
          <w:kern w:val="0"/>
          <w:lang w:val="mn-MN" w:eastAsia="en-US"/>
          <w14:ligatures w14:val="none"/>
        </w:rPr>
        <w:id w:val="31622366"/>
        <w:docPartObj>
          <w:docPartGallery w:val="Table of Contents"/>
          <w:docPartUnique/>
        </w:docPartObj>
      </w:sdtPr>
      <w:sdtEndPr>
        <w:rPr>
          <w:noProof/>
        </w:rPr>
      </w:sdtEndPr>
      <w:sdtContent>
        <w:p w14:paraId="5C4B953C" w14:textId="77777777" w:rsidR="00FC7457" w:rsidRPr="00410934" w:rsidRDefault="00FC7457" w:rsidP="00790CF5">
          <w:pPr>
            <w:keepNext/>
            <w:keepLines/>
            <w:spacing w:after="0" w:line="276" w:lineRule="auto"/>
            <w:jc w:val="center"/>
            <w:rPr>
              <w:rFonts w:ascii="Arial" w:eastAsiaTheme="majorEastAsia" w:hAnsi="Arial" w:cs="Arial"/>
              <w:b/>
              <w:bCs/>
              <w:kern w:val="0"/>
              <w:lang w:val="mn-MN" w:eastAsia="ja-JP"/>
              <w14:ligatures w14:val="none"/>
            </w:rPr>
          </w:pPr>
          <w:r w:rsidRPr="00410934">
            <w:rPr>
              <w:rFonts w:ascii="Arial" w:eastAsiaTheme="majorEastAsia" w:hAnsi="Arial" w:cs="Arial"/>
              <w:b/>
              <w:bCs/>
              <w:kern w:val="0"/>
              <w:lang w:val="mn-MN" w:eastAsia="ja-JP"/>
              <w14:ligatures w14:val="none"/>
            </w:rPr>
            <w:t>АГУУЛГА</w:t>
          </w:r>
        </w:p>
        <w:p w14:paraId="1EBC1DDF" w14:textId="474D03BF" w:rsidR="00FC7457" w:rsidRPr="00410934" w:rsidRDefault="00FC7457" w:rsidP="00790CF5">
          <w:pPr>
            <w:tabs>
              <w:tab w:val="right" w:leader="dot" w:pos="9350"/>
            </w:tabs>
            <w:spacing w:after="0" w:line="276" w:lineRule="auto"/>
            <w:rPr>
              <w:rFonts w:ascii="Arial" w:eastAsiaTheme="minorHAnsi" w:hAnsi="Arial" w:cs="Arial"/>
              <w:noProof/>
              <w:kern w:val="0"/>
              <w:u w:val="single"/>
              <w:lang w:val="mn-MN" w:eastAsia="en-US"/>
              <w14:ligatures w14:val="none"/>
            </w:rPr>
          </w:pPr>
          <w:r w:rsidRPr="00410934">
            <w:rPr>
              <w:rFonts w:ascii="Arial" w:eastAsiaTheme="minorHAnsi" w:hAnsi="Arial" w:cs="Arial"/>
              <w:noProof/>
              <w:kern w:val="0"/>
              <w:u w:val="single"/>
              <w:lang w:val="mn-MN" w:eastAsia="en-US"/>
              <w14:ligatures w14:val="none"/>
            </w:rPr>
            <w:fldChar w:fldCharType="begin"/>
          </w:r>
          <w:r w:rsidRPr="00410934">
            <w:rPr>
              <w:rFonts w:ascii="Arial" w:eastAsiaTheme="minorHAnsi" w:hAnsi="Arial" w:cs="Arial"/>
              <w:noProof/>
              <w:kern w:val="0"/>
              <w:u w:val="single"/>
              <w:lang w:val="mn-MN" w:eastAsia="en-US"/>
              <w14:ligatures w14:val="none"/>
            </w:rPr>
            <w:instrText xml:space="preserve"> TOC \o "1-3" \h \z \u </w:instrText>
          </w:r>
          <w:r w:rsidRPr="00410934">
            <w:rPr>
              <w:rFonts w:ascii="Arial" w:eastAsiaTheme="minorHAnsi" w:hAnsi="Arial" w:cs="Arial"/>
              <w:noProof/>
              <w:kern w:val="0"/>
              <w:u w:val="single"/>
              <w:lang w:val="mn-MN" w:eastAsia="en-US"/>
              <w14:ligatures w14:val="none"/>
            </w:rPr>
            <w:fldChar w:fldCharType="separate"/>
          </w:r>
          <w:r w:rsidRPr="00410934">
            <w:rPr>
              <w:rFonts w:ascii="Arial" w:eastAsiaTheme="minorHAnsi" w:hAnsi="Arial" w:cs="Arial"/>
              <w:noProof/>
              <w:kern w:val="0"/>
              <w:u w:val="single"/>
              <w:lang w:val="mn-MN" w:eastAsia="en-US"/>
              <w14:ligatures w14:val="none"/>
            </w:rPr>
            <w:t>НЭГ.</w:t>
          </w:r>
          <w:r w:rsidR="00B741E1" w:rsidRPr="00410934">
            <w:rPr>
              <w:rFonts w:ascii="Arial" w:eastAsiaTheme="minorHAnsi" w:hAnsi="Arial" w:cs="Arial"/>
              <w:noProof/>
              <w:kern w:val="0"/>
              <w:u w:val="single"/>
              <w:lang w:val="mn-MN" w:eastAsia="en-US"/>
              <w14:ligatures w14:val="none"/>
            </w:rPr>
            <w:tab/>
          </w:r>
          <w:r w:rsidRPr="00410934">
            <w:rPr>
              <w:rFonts w:ascii="Arial" w:eastAsiaTheme="minorHAnsi" w:hAnsi="Arial" w:cs="Arial"/>
              <w:noProof/>
              <w:kern w:val="0"/>
              <w:u w:val="single"/>
              <w:lang w:val="mn-MN" w:eastAsia="en-US"/>
              <w14:ligatures w14:val="none"/>
            </w:rPr>
            <w:t>АСУУДЛЫН ДҮН ШИНЖИЛГЭЭ</w:t>
          </w:r>
          <w:r w:rsidRPr="00410934">
            <w:rPr>
              <w:rFonts w:ascii="Arial" w:eastAsiaTheme="minorHAnsi" w:hAnsi="Arial" w:cs="Arial"/>
              <w:noProof/>
              <w:webHidden/>
              <w:kern w:val="0"/>
              <w:u w:val="single"/>
              <w:lang w:val="mn-MN" w:eastAsia="en-US"/>
              <w14:ligatures w14:val="none"/>
            </w:rPr>
            <w:tab/>
          </w:r>
        </w:p>
        <w:p w14:paraId="31D2C5C2" w14:textId="3796966B" w:rsidR="00FC7457" w:rsidRPr="00410934" w:rsidRDefault="00386AA5"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34" w:history="1">
            <w:r w:rsidR="00FC7457" w:rsidRPr="00410934">
              <w:rPr>
                <w:rFonts w:ascii="Arial" w:eastAsiaTheme="minorHAnsi" w:hAnsi="Arial" w:cs="Arial"/>
                <w:noProof/>
                <w:kern w:val="0"/>
                <w:u w:val="single"/>
                <w:lang w:val="mn-MN" w:eastAsia="en-US"/>
                <w14:ligatures w14:val="none"/>
              </w:rPr>
              <w:t>ХОЁР.</w:t>
            </w:r>
            <w:r w:rsidR="00B741E1" w:rsidRPr="00410934">
              <w:rPr>
                <w:rFonts w:ascii="Arial" w:eastAsiaTheme="minorHAnsi" w:hAnsi="Arial" w:cs="Arial"/>
                <w:noProof/>
                <w:kern w:val="0"/>
                <w:u w:val="single"/>
                <w:lang w:val="mn-MN" w:eastAsia="en-US"/>
                <w14:ligatures w14:val="none"/>
              </w:rPr>
              <w:tab/>
            </w:r>
            <w:r w:rsidR="00FC7457" w:rsidRPr="00410934">
              <w:rPr>
                <w:rFonts w:ascii="Arial" w:eastAsiaTheme="minorHAnsi" w:hAnsi="Arial" w:cs="Arial"/>
                <w:noProof/>
                <w:kern w:val="0"/>
                <w:u w:val="single"/>
                <w:lang w:val="mn-MN" w:eastAsia="en-US"/>
                <w14:ligatures w14:val="none"/>
              </w:rPr>
              <w:t>АСУУДЛЫГ ШИЙДВЭРЛЭХ ЗОРИЛГЫГ ТОДОРХОЙЛСОН БАЙДАЛ</w:t>
            </w:r>
            <w:r w:rsidR="00FC7457" w:rsidRPr="00410934">
              <w:rPr>
                <w:rFonts w:ascii="Arial" w:eastAsiaTheme="minorHAnsi" w:hAnsi="Arial" w:cs="Arial"/>
                <w:noProof/>
                <w:webHidden/>
                <w:kern w:val="0"/>
                <w:u w:val="single"/>
                <w:lang w:val="mn-MN" w:eastAsia="en-US"/>
                <w14:ligatures w14:val="none"/>
              </w:rPr>
              <w:tab/>
            </w:r>
          </w:hyperlink>
        </w:p>
        <w:p w14:paraId="7DF983D5" w14:textId="593CAFB0" w:rsidR="00FC7457" w:rsidRPr="00410934" w:rsidRDefault="00386AA5"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35" w:history="1">
            <w:r w:rsidR="00FC7457" w:rsidRPr="00410934">
              <w:rPr>
                <w:rFonts w:ascii="Arial" w:eastAsiaTheme="minorHAnsi" w:hAnsi="Arial" w:cs="Arial"/>
                <w:noProof/>
                <w:kern w:val="0"/>
                <w:u w:val="single"/>
                <w:lang w:val="mn-MN" w:eastAsia="en-US"/>
                <w14:ligatures w14:val="none"/>
              </w:rPr>
              <w:t>ГУРАВ.АСУУДЛЫГ ЗОХИЦУУЛАХ ХУВИЛБАРУУД, ТЭДГЭЭРИЙН ЭЕРЭГ, СӨРӨГ ТАЛЫН ХАРЬЦУУЛАЛТ</w:t>
            </w:r>
            <w:r w:rsidR="00FC7457" w:rsidRPr="00410934">
              <w:rPr>
                <w:rFonts w:ascii="Arial" w:eastAsiaTheme="minorHAnsi" w:hAnsi="Arial" w:cs="Arial"/>
                <w:noProof/>
                <w:webHidden/>
                <w:kern w:val="0"/>
                <w:u w:val="single"/>
                <w:lang w:val="mn-MN" w:eastAsia="en-US"/>
                <w14:ligatures w14:val="none"/>
              </w:rPr>
              <w:tab/>
            </w:r>
          </w:hyperlink>
        </w:p>
        <w:p w14:paraId="6AA917B1" w14:textId="54AD5EDE" w:rsidR="00FC7457" w:rsidRPr="00410934" w:rsidRDefault="00386AA5"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40" w:history="1">
            <w:r w:rsidR="00BC4A6D" w:rsidRPr="00410934">
              <w:rPr>
                <w:rFonts w:ascii="Arial" w:eastAsiaTheme="minorHAnsi" w:hAnsi="Arial" w:cs="Arial"/>
                <w:noProof/>
                <w:kern w:val="0"/>
                <w:u w:val="single"/>
                <w:lang w:val="mn-MN" w:eastAsia="en-US"/>
                <w14:ligatures w14:val="none"/>
              </w:rPr>
              <w:t>ДӨРӨВ</w:t>
            </w:r>
            <w:r w:rsidR="00FC7457" w:rsidRPr="00410934">
              <w:rPr>
                <w:rFonts w:ascii="Arial" w:eastAsiaTheme="minorHAnsi" w:hAnsi="Arial" w:cs="Arial"/>
                <w:noProof/>
                <w:kern w:val="0"/>
                <w:u w:val="single"/>
                <w:lang w:val="mn-MN" w:eastAsia="en-US"/>
                <w14:ligatures w14:val="none"/>
              </w:rPr>
              <w:t>.</w:t>
            </w:r>
            <w:r w:rsidR="00B741E1" w:rsidRPr="00410934">
              <w:rPr>
                <w:rFonts w:ascii="Arial" w:eastAsiaTheme="minorHAnsi" w:hAnsi="Arial" w:cs="Arial"/>
                <w:noProof/>
                <w:kern w:val="0"/>
                <w:u w:val="single"/>
                <w:lang w:val="mn-MN" w:eastAsia="en-US"/>
                <w14:ligatures w14:val="none"/>
              </w:rPr>
              <w:tab/>
            </w:r>
            <w:r w:rsidR="00FC7457" w:rsidRPr="00410934">
              <w:rPr>
                <w:rFonts w:ascii="Arial" w:eastAsiaTheme="minorHAnsi" w:hAnsi="Arial" w:cs="Arial"/>
                <w:noProof/>
                <w:kern w:val="0"/>
                <w:u w:val="single"/>
                <w:lang w:val="mn-MN" w:eastAsia="en-US"/>
                <w14:ligatures w14:val="none"/>
              </w:rPr>
              <w:t>ОЛОН УЛСЫН БОЛОН БУСАД УЛСЫН ХУУЛЬ ЭРХ ЗҮЙН ЗОХИЦУУЛАЛТТАЙ ХАРЬЦУУЛСАН БАЙДАЛ</w:t>
            </w:r>
            <w:r w:rsidR="00FC7457" w:rsidRPr="00410934">
              <w:rPr>
                <w:rFonts w:ascii="Arial" w:eastAsiaTheme="minorHAnsi" w:hAnsi="Arial" w:cs="Arial"/>
                <w:noProof/>
                <w:webHidden/>
                <w:kern w:val="0"/>
                <w:u w:val="single"/>
                <w:lang w:val="mn-MN" w:eastAsia="en-US"/>
                <w14:ligatures w14:val="none"/>
              </w:rPr>
              <w:tab/>
            </w:r>
          </w:hyperlink>
        </w:p>
        <w:p w14:paraId="73FECFD1" w14:textId="1A1D5F64" w:rsidR="00FC7457" w:rsidRPr="00410934" w:rsidRDefault="00386AA5" w:rsidP="00790CF5">
          <w:pPr>
            <w:tabs>
              <w:tab w:val="right" w:leader="dot" w:pos="9350"/>
            </w:tabs>
            <w:spacing w:after="0" w:line="276" w:lineRule="auto"/>
            <w:rPr>
              <w:rFonts w:ascii="Arial" w:eastAsiaTheme="minorHAnsi" w:hAnsi="Arial" w:cs="Arial"/>
              <w:noProof/>
              <w:kern w:val="0"/>
              <w:u w:val="single"/>
              <w:lang w:val="mn-MN" w:eastAsia="en-US"/>
              <w14:ligatures w14:val="none"/>
            </w:rPr>
          </w:pPr>
          <w:hyperlink w:anchor="_Toc36543841" w:history="1">
            <w:r w:rsidR="00BC4A6D" w:rsidRPr="00410934">
              <w:rPr>
                <w:rFonts w:ascii="Arial" w:eastAsiaTheme="minorHAnsi" w:hAnsi="Arial" w:cs="Arial"/>
                <w:noProof/>
                <w:kern w:val="0"/>
                <w:u w:val="single"/>
                <w:lang w:val="mn-MN" w:eastAsia="en-US"/>
                <w14:ligatures w14:val="none"/>
              </w:rPr>
              <w:t>ТАВ.</w:t>
            </w:r>
            <w:r w:rsidR="00BC4A6D" w:rsidRPr="00410934">
              <w:rPr>
                <w:rFonts w:ascii="Arial" w:eastAsiaTheme="minorHAnsi" w:hAnsi="Arial" w:cs="Arial"/>
                <w:noProof/>
                <w:kern w:val="0"/>
                <w:u w:val="single"/>
                <w:lang w:val="mn-MN" w:eastAsia="en-US"/>
                <w14:ligatures w14:val="none"/>
              </w:rPr>
              <w:tab/>
              <w:t>ДҮГНЭЛТ, ЗӨВЛӨМЖ</w:t>
            </w:r>
            <w:r w:rsidR="00BC4A6D" w:rsidRPr="00410934">
              <w:rPr>
                <w:rFonts w:ascii="Arial" w:eastAsiaTheme="minorHAnsi" w:hAnsi="Arial" w:cs="Arial"/>
                <w:noProof/>
                <w:webHidden/>
                <w:kern w:val="0"/>
                <w:u w:val="single"/>
                <w:lang w:val="mn-MN" w:eastAsia="en-US"/>
                <w14:ligatures w14:val="none"/>
              </w:rPr>
              <w:tab/>
            </w:r>
          </w:hyperlink>
        </w:p>
        <w:p w14:paraId="1177820F" w14:textId="73E060CF" w:rsidR="00FC7457" w:rsidRPr="00410934" w:rsidRDefault="00FC7457" w:rsidP="00790CF5">
          <w:pPr>
            <w:tabs>
              <w:tab w:val="right" w:leader="dot" w:pos="9350"/>
            </w:tabs>
            <w:spacing w:after="0" w:line="276" w:lineRule="auto"/>
            <w:rPr>
              <w:rFonts w:ascii="Arial" w:eastAsiaTheme="minorHAnsi" w:hAnsi="Arial" w:cs="Arial"/>
              <w:kern w:val="0"/>
              <w:lang w:val="mn-MN" w:eastAsia="en-US"/>
              <w14:ligatures w14:val="none"/>
            </w:rPr>
          </w:pPr>
          <w:r w:rsidRPr="00410934">
            <w:rPr>
              <w:rFonts w:ascii="Arial" w:eastAsiaTheme="minorHAnsi" w:hAnsi="Arial" w:cs="Arial"/>
              <w:noProof/>
              <w:kern w:val="0"/>
              <w:u w:val="single"/>
              <w:lang w:val="mn-MN" w:eastAsia="en-US"/>
              <w14:ligatures w14:val="none"/>
            </w:rPr>
            <w:fldChar w:fldCharType="end"/>
          </w:r>
        </w:p>
      </w:sdtContent>
    </w:sdt>
    <w:p w14:paraId="30C53A1D"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19533B03"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290B98B7"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3CEE67EB"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21156822"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4D4897F3"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74FA1692"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3940E250"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0936F9E6"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1D1D9013"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122CE021"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5E9F0071"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14E0E092"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1213FBA3" w14:textId="12456243" w:rsidR="001273DD" w:rsidRPr="00410934" w:rsidRDefault="001273DD" w:rsidP="00790CF5">
      <w:pPr>
        <w:spacing w:line="276" w:lineRule="auto"/>
        <w:rPr>
          <w:rFonts w:ascii="Arial" w:eastAsia="Times New Roman" w:hAnsi="Arial" w:cs="Arial"/>
          <w:b/>
          <w:bCs/>
          <w:kern w:val="36"/>
          <w:lang w:val="mn-MN" w:eastAsia="en-US"/>
          <w14:ligatures w14:val="none"/>
        </w:rPr>
      </w:pPr>
      <w:r w:rsidRPr="00410934">
        <w:rPr>
          <w:rFonts w:ascii="Arial" w:eastAsia="Times New Roman" w:hAnsi="Arial" w:cs="Arial"/>
          <w:b/>
          <w:bCs/>
          <w:kern w:val="36"/>
          <w:lang w:val="mn-MN" w:eastAsia="en-US"/>
          <w14:ligatures w14:val="none"/>
        </w:rPr>
        <w:br w:type="page"/>
      </w:r>
    </w:p>
    <w:p w14:paraId="0AD75B7E" w14:textId="77777777" w:rsidR="00FC7457" w:rsidRPr="00410934" w:rsidRDefault="00FC7457" w:rsidP="00790CF5">
      <w:pPr>
        <w:spacing w:after="0" w:line="276" w:lineRule="auto"/>
        <w:outlineLvl w:val="0"/>
        <w:rPr>
          <w:rFonts w:ascii="Arial" w:eastAsia="Times New Roman" w:hAnsi="Arial" w:cs="Arial"/>
          <w:b/>
          <w:bCs/>
          <w:kern w:val="36"/>
          <w:lang w:val="mn-MN" w:eastAsia="en-US"/>
          <w14:ligatures w14:val="none"/>
        </w:rPr>
      </w:pPr>
    </w:p>
    <w:p w14:paraId="39B5E571" w14:textId="0C11ECC4" w:rsidR="00FC7457" w:rsidRPr="00410934" w:rsidRDefault="00FC7457" w:rsidP="00790CF5">
      <w:pPr>
        <w:spacing w:after="0" w:line="276" w:lineRule="auto"/>
        <w:jc w:val="center"/>
        <w:outlineLvl w:val="0"/>
        <w:rPr>
          <w:rFonts w:ascii="Arial" w:eastAsia="Times New Roman" w:hAnsi="Arial" w:cs="Arial"/>
          <w:b/>
          <w:bCs/>
          <w:kern w:val="36"/>
          <w:lang w:val="mn-MN" w:eastAsia="en-US"/>
          <w14:ligatures w14:val="none"/>
        </w:rPr>
      </w:pPr>
      <w:bookmarkStart w:id="0" w:name="_Toc36543830"/>
      <w:r w:rsidRPr="00410934">
        <w:rPr>
          <w:rFonts w:ascii="Arial" w:eastAsia="Times New Roman" w:hAnsi="Arial" w:cs="Arial"/>
          <w:b/>
          <w:bCs/>
          <w:kern w:val="36"/>
          <w:lang w:val="mn-MN" w:eastAsia="en-US"/>
          <w14:ligatures w14:val="none"/>
        </w:rPr>
        <w:t>НЭГ. АСУУДЛЫН ДҮН ШИНЖИЛГЭЭ</w:t>
      </w:r>
      <w:bookmarkEnd w:id="0"/>
      <w:r w:rsidRPr="00410934">
        <w:rPr>
          <w:rFonts w:ascii="Arial" w:eastAsia="Times New Roman" w:hAnsi="Arial" w:cs="Arial"/>
          <w:b/>
          <w:bCs/>
          <w:kern w:val="36"/>
          <w:lang w:val="mn-MN" w:eastAsia="en-US"/>
          <w14:ligatures w14:val="none"/>
        </w:rPr>
        <w:t xml:space="preserve"> </w:t>
      </w:r>
    </w:p>
    <w:p w14:paraId="71044DDB" w14:textId="6BC2C964" w:rsidR="006D702C" w:rsidRPr="00410934" w:rsidRDefault="006D702C" w:rsidP="00790CF5">
      <w:pPr>
        <w:spacing w:after="0" w:line="276" w:lineRule="auto"/>
        <w:outlineLvl w:val="0"/>
        <w:rPr>
          <w:rFonts w:ascii="Arial" w:eastAsia="Times New Roman" w:hAnsi="Arial" w:cs="Arial"/>
          <w:b/>
          <w:bCs/>
          <w:kern w:val="36"/>
          <w:lang w:val="mn-MN" w:eastAsia="en-US"/>
          <w14:ligatures w14:val="none"/>
        </w:rPr>
      </w:pPr>
    </w:p>
    <w:p w14:paraId="2AB4E2A9" w14:textId="62FA9D51" w:rsidR="006D702C" w:rsidRPr="00410934" w:rsidRDefault="006D702C" w:rsidP="00790CF5">
      <w:pPr>
        <w:spacing w:after="0" w:line="276" w:lineRule="auto"/>
        <w:jc w:val="both"/>
        <w:outlineLvl w:val="0"/>
        <w:rPr>
          <w:rFonts w:ascii="Arial" w:eastAsia="Times New Roman" w:hAnsi="Arial" w:cs="Arial"/>
          <w:bCs/>
          <w:kern w:val="36"/>
          <w:lang w:val="mn-MN" w:eastAsia="en-US"/>
          <w14:ligatures w14:val="none"/>
        </w:rPr>
      </w:pPr>
      <w:r w:rsidRPr="00410934">
        <w:rPr>
          <w:rFonts w:ascii="Arial" w:eastAsia="Times New Roman" w:hAnsi="Arial" w:cs="Arial"/>
          <w:b/>
          <w:bCs/>
          <w:kern w:val="36"/>
          <w:lang w:val="mn-MN" w:eastAsia="en-US"/>
          <w14:ligatures w14:val="none"/>
        </w:rPr>
        <w:tab/>
      </w:r>
      <w:r w:rsidRPr="00410934">
        <w:rPr>
          <w:rFonts w:ascii="Arial" w:eastAsia="Times New Roman" w:hAnsi="Arial" w:cs="Arial"/>
          <w:bCs/>
          <w:kern w:val="36"/>
          <w:lang w:val="mn-MN" w:eastAsia="en-US"/>
          <w14:ligatures w14:val="none"/>
        </w:rPr>
        <w:t>Энэхүү тандан судалгааны хүрээнд Банкны тухай хууль, болон Банкны тухай хуульд нэмэлт, өөрчлөлт оруулах тухай хуулийн (2021) дагуу банкны хувьцаа эзэмшлийн төвлөрлийг бууруулах шаардлаг</w:t>
      </w:r>
      <w:r w:rsidR="00CA4B97" w:rsidRPr="00410934">
        <w:rPr>
          <w:rFonts w:ascii="Arial" w:eastAsia="Times New Roman" w:hAnsi="Arial" w:cs="Arial"/>
          <w:bCs/>
          <w:kern w:val="36"/>
          <w:lang w:val="mn-MN" w:eastAsia="en-US"/>
          <w14:ligatures w14:val="none"/>
        </w:rPr>
        <w:t xml:space="preserve">атай </w:t>
      </w:r>
      <w:r w:rsidRPr="00410934">
        <w:rPr>
          <w:rFonts w:ascii="Arial" w:eastAsia="Times New Roman" w:hAnsi="Arial" w:cs="Arial"/>
          <w:bCs/>
          <w:kern w:val="36"/>
          <w:lang w:val="mn-MN" w:eastAsia="en-US"/>
          <w14:ligatures w14:val="none"/>
        </w:rPr>
        <w:t xml:space="preserve">холбоотой зохицуулалтыг хууль тогтоомжийн хэрэглээ, хөндлөнгийн мэргэжлийн зөвлөх байгууллагуудын зөвлөмж зэргийг харгалзан тухайлсан асуудлын хүрээнд үзсэн болно.  </w:t>
      </w:r>
    </w:p>
    <w:p w14:paraId="50C13347" w14:textId="77777777" w:rsidR="001273DD" w:rsidRPr="00410934" w:rsidRDefault="001273DD" w:rsidP="00790CF5">
      <w:pPr>
        <w:spacing w:after="0" w:line="276" w:lineRule="auto"/>
        <w:jc w:val="center"/>
        <w:outlineLvl w:val="0"/>
        <w:rPr>
          <w:rFonts w:ascii="Arial" w:eastAsia="Times New Roman" w:hAnsi="Arial" w:cs="Arial"/>
          <w:b/>
          <w:bCs/>
          <w:kern w:val="36"/>
          <w:lang w:val="mn-MN" w:eastAsia="en-US"/>
          <w14:ligatures w14:val="none"/>
        </w:rPr>
      </w:pPr>
    </w:p>
    <w:p w14:paraId="7728CA1B"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p>
    <w:p w14:paraId="2A5E3E60" w14:textId="29A0D6CA" w:rsidR="00FE7BF5" w:rsidRPr="00410934" w:rsidRDefault="00FE7BF5" w:rsidP="00790CF5">
      <w:pPr>
        <w:pStyle w:val="ListParagraph"/>
        <w:numPr>
          <w:ilvl w:val="0"/>
          <w:numId w:val="42"/>
        </w:numPr>
        <w:spacing w:after="0" w:line="276" w:lineRule="auto"/>
        <w:jc w:val="both"/>
        <w:rPr>
          <w:rFonts w:ascii="Arial" w:eastAsiaTheme="minorHAnsi" w:hAnsi="Arial" w:cs="Arial"/>
          <w:b/>
          <w:iCs/>
          <w:kern w:val="0"/>
          <w:lang w:val="mn-MN" w:eastAsia="en-US"/>
          <w14:ligatures w14:val="none"/>
        </w:rPr>
      </w:pPr>
      <w:r w:rsidRPr="00410934">
        <w:rPr>
          <w:rFonts w:ascii="Arial" w:eastAsiaTheme="minorHAnsi" w:hAnsi="Arial" w:cs="Arial"/>
          <w:b/>
          <w:iCs/>
          <w:kern w:val="0"/>
          <w:lang w:val="mn-MN" w:eastAsia="en-US"/>
          <w14:ligatures w14:val="none"/>
        </w:rPr>
        <w:t>Банкны хувьцаа эзэмшлийн төвлөрлийг бууруулах шаардлага</w:t>
      </w:r>
    </w:p>
    <w:p w14:paraId="64E56E0E" w14:textId="77777777" w:rsidR="0064077A" w:rsidRPr="00410934" w:rsidRDefault="0064077A" w:rsidP="00790CF5">
      <w:pPr>
        <w:spacing w:line="276" w:lineRule="auto"/>
        <w:ind w:firstLine="720"/>
        <w:jc w:val="both"/>
        <w:rPr>
          <w:rFonts w:ascii="Arial" w:hAnsi="Arial" w:cs="Arial"/>
          <w:noProof/>
          <w:lang w:val="mn-MN"/>
        </w:rPr>
      </w:pPr>
      <w:r w:rsidRPr="00410934">
        <w:rPr>
          <w:rFonts w:ascii="Arial" w:hAnsi="Arial" w:cs="Arial"/>
          <w:noProof/>
          <w:lang w:val="mn-MN"/>
        </w:rPr>
        <w:t>Банкны тухай хууль болон Банкны тухай хуульд нэмэлт, өөрчлөлт оруулах тухай хууль, тус хуулийг дагаж мөрдөх журмын тухай хуулийн 2021 оны нэмэлт өөрчлөлтөөр банкуудыг нээлттэй болон хаалттай хэлбэрээр зохион байгуулах, банкны хувьцаа эзэмшигчдийн төвлөрлийг бууруулах зэрэг зохицуулалтыг оруулсан билээ. Уг зохицуулалтын хүрээнд  системд нөлөө бүхий банкуудыг нээлттэй хувьцаат компани хэлбэрээр өөрчлөн байгуулах шаардлагыг тогтоосон бөгөөд үүний дагуу Хаан, Худалдаа хөгжлийн, Голомт, Хас, Төрийн банкуудаас анх удаагаа хувьцаагаа олон нийтэд санал болгон, хөрөнгийн зах зээл дээр амжилттай гаргаж, банкны салбарын хувьцаа эзэмшигчдийн төвлөрлийн хэмжээ буурч, банк санхүүгийн салбар 7</w:t>
      </w:r>
      <w:r w:rsidRPr="00410934">
        <w:rPr>
          <w:rFonts w:ascii="Arial" w:hAnsi="Arial" w:cs="Arial"/>
          <w:noProof/>
        </w:rPr>
        <w:t xml:space="preserve">0 </w:t>
      </w:r>
      <w:r w:rsidRPr="00410934">
        <w:rPr>
          <w:rFonts w:ascii="Arial" w:hAnsi="Arial" w:cs="Arial"/>
          <w:noProof/>
          <w:lang w:val="mn-MN"/>
        </w:rPr>
        <w:t xml:space="preserve">мянга гаруй  хувьцаа эзэмшигчидтэй боллоо.  </w:t>
      </w:r>
    </w:p>
    <w:p w14:paraId="50BC059F" w14:textId="77777777" w:rsidR="0064077A" w:rsidRPr="00410934" w:rsidRDefault="0064077A" w:rsidP="00790CF5">
      <w:pPr>
        <w:spacing w:line="276" w:lineRule="auto"/>
        <w:ind w:firstLine="720"/>
        <w:jc w:val="both"/>
        <w:rPr>
          <w:rFonts w:ascii="Arial" w:hAnsi="Arial" w:cs="Arial"/>
          <w:noProof/>
          <w:lang w:val="mn-MN"/>
        </w:rPr>
      </w:pPr>
      <w:r w:rsidRPr="00410934">
        <w:rPr>
          <w:rFonts w:ascii="Arial" w:hAnsi="Arial" w:cs="Arial"/>
          <w:noProof/>
          <w:lang w:val="mn-MN"/>
        </w:rPr>
        <w:t xml:space="preserve">Банкны системд нөлөө бүхий таван банк 2022 оны 09 дүгээр сараас 2023 оны 06 дугаар сар хүртэлх хугацаанд нийт хувь нийлүүлсэн хөрөнгийн 5.0-11.4 хүртэлх хувьтай тэнцэх хувьцааг олон нийтэд санал болгосон бөгөөд анхдагч зах зээлийн захиалга нь анхны саналаас даруй 17.2-204.6 хувиар илүү биелж, банкуудаас хувьцаагаа олон нийтэд санал болгох үйл ажиллагаа бүгд амжилттай хэрэгжлээ. Үүний үр дүнд эдгээр 5 банк Монгол улсын хөрөнгийн зах зээлийн үнэлгээ (2022 оны эцсийн байдлаар 6.89 их наяд төгрөг)-ний 6.5 хувьтай тэнцэхүйц буюу нийт 446.8 тэрбум төгрөгтэй тэнцэх хэмжээний эх үүсвэрийг харьцангуй богино хугацаанд татан төвлөрүүлээд байна.  </w:t>
      </w:r>
    </w:p>
    <w:p w14:paraId="58308C3D" w14:textId="77777777" w:rsidR="0064077A" w:rsidRPr="00410934" w:rsidRDefault="0064077A" w:rsidP="00790CF5">
      <w:pPr>
        <w:spacing w:line="276" w:lineRule="auto"/>
        <w:ind w:firstLine="720"/>
        <w:jc w:val="both"/>
        <w:rPr>
          <w:rFonts w:ascii="Arial" w:hAnsi="Arial" w:cs="Arial"/>
          <w:noProof/>
          <w:lang w:val="mn-MN"/>
        </w:rPr>
      </w:pPr>
      <w:r w:rsidRPr="00410934">
        <w:rPr>
          <w:rFonts w:ascii="Arial" w:hAnsi="Arial" w:cs="Arial"/>
          <w:noProof/>
          <w:lang w:val="mn-MN"/>
        </w:rPr>
        <w:t xml:space="preserve"> Банкны тухай хуульд нэмэлт, өөрчлөлт оруулах тухай хуулийг дагаж мөрдөх журмын тухай хуулиар</w:t>
      </w:r>
      <w:r w:rsidRPr="00410934" w:rsidDel="00EA4BD2">
        <w:rPr>
          <w:rFonts w:ascii="Arial" w:hAnsi="Arial" w:cs="Arial"/>
          <w:noProof/>
          <w:lang w:val="mn-MN"/>
        </w:rPr>
        <w:t xml:space="preserve"> </w:t>
      </w:r>
      <w:r w:rsidRPr="00410934">
        <w:rPr>
          <w:rFonts w:ascii="Arial" w:hAnsi="Arial" w:cs="Arial"/>
          <w:noProof/>
          <w:lang w:val="mn-MN"/>
        </w:rPr>
        <w:t xml:space="preserve">банкуудаас хуульд заасан хугацаанд багтаан хувьцаат компанийн хэлбэрт шилжих болон Банкны тухай хуулийн 36.1-т заасан банкны нэг хувьцаа эзэмшигчид тавигдах хувь эзэмшлийн дээд хязгаарлалтын шаардлагын хүрээнд Монголбанкны Ерөнхийлөгч,Санхүүгийн Зохицуулах Хорооны Даргын 2021 оны А-90/85 дугаар тушаалаар хамтран баталсан </w:t>
      </w:r>
      <w:r w:rsidRPr="00410934">
        <w:rPr>
          <w:rFonts w:ascii="Arial" w:hAnsi="Arial" w:cs="Arial"/>
          <w:shd w:val="clear" w:color="auto" w:fill="FFFFFF"/>
          <w:lang w:val="mn-MN"/>
        </w:rPr>
        <w:t xml:space="preserve">“Банкийг хувьцаат компани хэлбэртэйгээр өөрчлөн байгуулах, хувьцаа эзэмшигчдийн бүтэц, хувь нийлүүлсэн хөрөнгийн хэмжээг өөрчлөх төлөвлөгөөг боловсруулах, хэрэгжүүлэх, тайлагнах, хянах түр журам”-ын дагуу 2021 оны I улирлаас эхлэн </w:t>
      </w:r>
      <w:r w:rsidRPr="00410934">
        <w:rPr>
          <w:rFonts w:ascii="Arial" w:hAnsi="Arial" w:cs="Arial"/>
          <w:noProof/>
          <w:lang w:val="mn-MN"/>
        </w:rPr>
        <w:t>банкуудаас хувь эзэмшлийн төвлөрлийг бууруулах төлөвлөгөөг гаргуулан авч, Монголбанкнаас төлөвлөгөөний хэрэгжилтэд улирал тутам хяналт тавин ажиллаж байна.</w:t>
      </w:r>
    </w:p>
    <w:p w14:paraId="5980D414" w14:textId="77777777" w:rsidR="0064077A" w:rsidRPr="00410934" w:rsidRDefault="0064077A" w:rsidP="00790CF5">
      <w:pPr>
        <w:spacing w:line="276" w:lineRule="auto"/>
        <w:ind w:firstLine="720"/>
        <w:jc w:val="both"/>
        <w:rPr>
          <w:rFonts w:ascii="Arial" w:hAnsi="Arial" w:cs="Arial"/>
          <w:noProof/>
          <w:lang w:val="mn-MN"/>
        </w:rPr>
      </w:pPr>
      <w:r w:rsidRPr="00410934">
        <w:rPr>
          <w:rFonts w:ascii="Arial" w:hAnsi="Arial" w:cs="Arial"/>
          <w:noProof/>
          <w:lang w:val="mn-MN"/>
        </w:rPr>
        <w:t xml:space="preserve"> Дээрх хуулийн зохицуулалтаар нэг хувьцаа эзэмшигчид тавигдах хувь эзэмшлийн дээд хязгаарлалтыг 20 хувь хүртэл бууруулах шаардлагыг тогтоосон хугацаанд хангахгүй тохиолдолд банкны хувьцаа эзэмшигчийн хуульд заасан эрхүүдийг түдгэлзүүлэхээс гадна</w:t>
      </w:r>
      <w:r w:rsidRPr="00410934">
        <w:rPr>
          <w:rFonts w:ascii="Arial" w:hAnsi="Arial" w:cs="Arial"/>
          <w:shd w:val="clear" w:color="auto" w:fill="FFFFFF"/>
          <w:lang w:val="mn-MN"/>
        </w:rPr>
        <w:t xml:space="preserve">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w:t>
      </w:r>
      <w:r w:rsidRPr="00410934">
        <w:rPr>
          <w:rFonts w:ascii="Arial" w:hAnsi="Arial" w:cs="Arial"/>
          <w:shd w:val="clear" w:color="auto" w:fill="FFFFFF"/>
          <w:lang w:val="mn-MN"/>
        </w:rPr>
        <w:lastRenderedPageBreak/>
        <w:t>тогтоомжид заасан бусад албадлагын арга хэмжээг авахаар</w:t>
      </w:r>
      <w:r w:rsidRPr="00410934">
        <w:rPr>
          <w:rFonts w:ascii="Arial" w:hAnsi="Arial" w:cs="Arial"/>
          <w:noProof/>
          <w:lang w:val="mn-MN"/>
        </w:rPr>
        <w:t xml:space="preserve"> хуульчилсан</w:t>
      </w:r>
      <w:r w:rsidRPr="00410934">
        <w:rPr>
          <w:rFonts w:ascii="Arial" w:hAnsi="Arial" w:cs="Arial"/>
          <w:shd w:val="clear" w:color="auto" w:fill="FFFFFF"/>
          <w:lang w:val="mn-MN"/>
        </w:rPr>
        <w:t xml:space="preserve"> </w:t>
      </w:r>
      <w:r w:rsidRPr="00410934">
        <w:rPr>
          <w:rFonts w:ascii="Arial" w:hAnsi="Arial" w:cs="Arial"/>
          <w:noProof/>
          <w:lang w:val="mn-MN"/>
        </w:rPr>
        <w:t xml:space="preserve">бөгөөд албадлагын арга хэмжээг 2023 оны 12 дугаар сарын 31-ний өдрөөс авч эхлэх </w:t>
      </w:r>
      <w:r w:rsidRPr="00410934">
        <w:rPr>
          <w:rFonts w:ascii="Arial" w:hAnsi="Arial" w:cs="Arial"/>
          <w:shd w:val="clear" w:color="auto" w:fill="FFFFFF"/>
          <w:lang w:val="mn-MN"/>
        </w:rPr>
        <w:t>үндэслэл үүсэх юм.</w:t>
      </w:r>
      <w:r w:rsidRPr="00410934">
        <w:rPr>
          <w:rFonts w:ascii="Arial" w:hAnsi="Arial" w:cs="Arial"/>
          <w:noProof/>
          <w:lang w:val="mn-MN"/>
        </w:rPr>
        <w:t xml:space="preserve"> </w:t>
      </w:r>
    </w:p>
    <w:p w14:paraId="3E54EDE4" w14:textId="77777777" w:rsidR="0064077A" w:rsidRPr="00410934" w:rsidRDefault="0064077A" w:rsidP="00790CF5">
      <w:pPr>
        <w:spacing w:line="276" w:lineRule="auto"/>
        <w:jc w:val="both"/>
        <w:rPr>
          <w:rFonts w:ascii="Arial" w:hAnsi="Arial" w:cs="Arial"/>
          <w:noProof/>
          <w:shd w:val="clear" w:color="auto" w:fill="FFFFFF"/>
          <w:lang w:val="mn-MN"/>
        </w:rPr>
      </w:pPr>
      <w:r w:rsidRPr="00410934">
        <w:rPr>
          <w:rFonts w:ascii="Arial" w:hAnsi="Arial" w:cs="Arial"/>
          <w:noProof/>
          <w:lang w:val="mn-MN"/>
        </w:rPr>
        <w:tab/>
        <w:t xml:space="preserve">Банкны хувь эзэмшлийн төвлөрлийг 2023 оны 12 дугаар сарын 31-ний өдрийн дотор  20 хувь болгож бууруулах хүрээнд банкууд болон Монголбанкны зүгээс санаачилга гарган ажиллаж байгаа хэдий ч банкны хувь эзэмшлийн төвлөрлийг бууруулах </w:t>
      </w:r>
      <w:r w:rsidRPr="00410934">
        <w:rPr>
          <w:rFonts w:ascii="Arial" w:hAnsi="Arial" w:cs="Arial"/>
          <w:noProof/>
          <w:shd w:val="clear" w:color="auto" w:fill="FFFFFF"/>
          <w:lang w:val="mn-MN"/>
        </w:rPr>
        <w:t xml:space="preserve">үйл явц нь гадаад, дотоодын олон хүчин зүйлээс хамаарч ихэнх банкуудын хувьд цаг хугацаандаа биелэх боломж хязгаарлагдмал байгааг дараах нөхцөл байдал харуулж байна. </w:t>
      </w:r>
    </w:p>
    <w:p w14:paraId="5B370983" w14:textId="77777777" w:rsidR="0064077A" w:rsidRPr="00410934" w:rsidRDefault="0064077A" w:rsidP="00790CF5">
      <w:pPr>
        <w:numPr>
          <w:ilvl w:val="0"/>
          <w:numId w:val="46"/>
        </w:numPr>
        <w:spacing w:line="276" w:lineRule="auto"/>
        <w:contextualSpacing/>
        <w:jc w:val="both"/>
        <w:rPr>
          <w:rFonts w:ascii="Arial" w:hAnsi="Arial" w:cs="Arial"/>
          <w:noProof/>
          <w:shd w:val="clear" w:color="auto" w:fill="FFFFFF"/>
          <w:lang w:val="mn-MN"/>
        </w:rPr>
      </w:pPr>
      <w:r w:rsidRPr="00410934">
        <w:rPr>
          <w:rFonts w:ascii="Arial" w:eastAsia="Times New Roman" w:hAnsi="Arial" w:cs="Arial"/>
          <w:noProof/>
          <w:lang w:val="mn-MN"/>
        </w:rPr>
        <w:t>“Активын чанарын үнэлгээ”-г олон улсын хөндлөнгийн аудитын компаниар үнэлүүлэх болсонтой холбогдуулан “</w:t>
      </w:r>
      <w:r w:rsidRPr="00410934">
        <w:rPr>
          <w:rFonts w:ascii="Arial" w:hAnsi="Arial" w:cs="Arial"/>
          <w:noProof/>
          <w:lang w:val="mn-MN"/>
        </w:rPr>
        <w:t>банкны системд нөлөө бүхий банкууд”-ыг нээлттэй хувьцаат компани болгох зохицуулалтыг 2023 оны 06 дугаар сарын 30 хүртэл хойшлуулсан;</w:t>
      </w:r>
    </w:p>
    <w:p w14:paraId="6974BD94" w14:textId="77777777" w:rsidR="0064077A" w:rsidRPr="00410934" w:rsidRDefault="0064077A" w:rsidP="00790CF5">
      <w:pPr>
        <w:numPr>
          <w:ilvl w:val="0"/>
          <w:numId w:val="46"/>
        </w:numPr>
        <w:spacing w:line="276" w:lineRule="auto"/>
        <w:contextualSpacing/>
        <w:jc w:val="both"/>
        <w:rPr>
          <w:rFonts w:ascii="Arial" w:hAnsi="Arial" w:cs="Arial"/>
          <w:noProof/>
          <w:shd w:val="clear" w:color="auto" w:fill="FFFFFF"/>
          <w:lang w:val="mn-MN"/>
        </w:rPr>
      </w:pPr>
      <w:r w:rsidRPr="00410934">
        <w:rPr>
          <w:rFonts w:ascii="Arial" w:hAnsi="Arial" w:cs="Arial"/>
          <w:noProof/>
          <w:shd w:val="clear" w:color="auto" w:fill="FFFFFF"/>
          <w:lang w:val="mn-MN"/>
        </w:rPr>
        <w:t>Банкууд олон нийтэд хувьцаагаа санал болгох замаар хөрөнгийн зах зээлээс ихээхэн хэмжээний эх үүсвэр татаад удаагүй байгаа өнөөгийн нөхцөл их хэмжээний хувьцааг (40%-80% хүртэл) богино хугацаанд, харьцангуй өндөр үнэлгээтэйгээр худалдан борлуулах шаардлага үүсч байгаа  нь цаашид банкуудын хувьцааны эрэлт нийлүүлэлтээсээ хэт бага болсноор банкуудын хувьцааны ханшинд сөрөг нөлөө үзүүлж, компанийн зах зээлийн үнэлгээ буурах, улмаар банкууд болон хувьцаа эзэмшигчид томоохон бэрхшээл, хүндрэлүүдтэй тулгарч болзошгүй;</w:t>
      </w:r>
    </w:p>
    <w:p w14:paraId="3E99D28C" w14:textId="77777777" w:rsidR="0064077A" w:rsidRPr="00410934" w:rsidRDefault="0064077A" w:rsidP="00790CF5">
      <w:pPr>
        <w:numPr>
          <w:ilvl w:val="0"/>
          <w:numId w:val="46"/>
        </w:numPr>
        <w:spacing w:line="276" w:lineRule="auto"/>
        <w:contextualSpacing/>
        <w:jc w:val="both"/>
        <w:rPr>
          <w:rFonts w:ascii="Arial" w:hAnsi="Arial" w:cs="Arial"/>
          <w:noProof/>
          <w:shd w:val="clear" w:color="auto" w:fill="FFFFFF"/>
          <w:lang w:val="mn-MN"/>
        </w:rPr>
      </w:pPr>
      <w:r w:rsidRPr="00410934">
        <w:rPr>
          <w:rFonts w:ascii="Arial" w:hAnsi="Arial" w:cs="Arial"/>
          <w:noProof/>
          <w:shd w:val="clear" w:color="auto" w:fill="FFFFFF"/>
          <w:lang w:val="mn-MN"/>
        </w:rPr>
        <w:t>Банкууд олон улсын хөрөнгийн зах зээл дээр хувьцаагаа гаргах үйл ажиллагаа нь ихээхэн цаг хугацаа шаардагдаж байгаа;</w:t>
      </w:r>
    </w:p>
    <w:p w14:paraId="2D548580" w14:textId="10578DA4" w:rsidR="00332F92" w:rsidRPr="00410934" w:rsidRDefault="0064077A" w:rsidP="00790CF5">
      <w:pPr>
        <w:tabs>
          <w:tab w:val="left" w:pos="720"/>
        </w:tabs>
        <w:spacing w:after="0" w:line="276" w:lineRule="auto"/>
        <w:jc w:val="both"/>
        <w:rPr>
          <w:rFonts w:ascii="Arial" w:eastAsiaTheme="minorHAnsi" w:hAnsi="Arial" w:cs="Arial"/>
          <w:kern w:val="0"/>
          <w:lang w:val="mn-MN" w:eastAsia="en-US"/>
          <w14:ligatures w14:val="none"/>
        </w:rPr>
      </w:pPr>
      <w:r w:rsidRPr="00410934">
        <w:rPr>
          <w:rFonts w:ascii="Arial" w:hAnsi="Arial" w:cs="Arial"/>
          <w:noProof/>
          <w:shd w:val="clear" w:color="auto" w:fill="FFFFFF"/>
          <w:lang w:val="mn-MN"/>
        </w:rPr>
        <w:t>Монголын банкуудын хувь эзэмшлийг бууруулахад дотоодын хөрөнгийн захын төлбөрийн хөрвөх чадвар ханасан гэж олон улсын байгууллагуудаас дүгнэсэн  өнөөгийн нөхцөл байдалд</w:t>
      </w:r>
      <w:r w:rsidRPr="00410934">
        <w:rPr>
          <w:rStyle w:val="FootnoteReference"/>
          <w:rFonts w:ascii="Arial" w:hAnsi="Arial" w:cs="Arial"/>
          <w:noProof/>
          <w:shd w:val="clear" w:color="auto" w:fill="FFFFFF"/>
          <w:lang w:val="mn-MN"/>
        </w:rPr>
        <w:footnoteReference w:id="1"/>
      </w:r>
      <w:r w:rsidRPr="00410934">
        <w:rPr>
          <w:rFonts w:ascii="Arial" w:hAnsi="Arial" w:cs="Arial"/>
          <w:noProof/>
          <w:shd w:val="clear" w:color="auto" w:fill="FFFFFF"/>
          <w:lang w:val="mn-MN"/>
        </w:rPr>
        <w:t xml:space="preserve"> нэр бүхий олон улсын санхүүгийн байгууллагуудаас дотоодын банкны салбарт хөрөнгө оруулалт хийх сонирхолтой байгаагаа илэрхийлж байна. Энэхүү олон улсын байгууллагууд нь өөрсдийн баримталдаг компанийн зохистой засаглалын зарчим, олон улсын сайн туршлагыг банкуудад оновчтойгоор нэвтрүүлэхэд шаардлагатай шийдвэрийг гаргаж, хэрэгжүүлэхэд удахгүй мөрдөгдөж эхлэх банкны хувь эзэмшлийн төвлөрлийн 20 хувийн хязгаарлалтыг 34 хувь болгон нэмэгдүүлэх саналыг 2023 оны 7 дугаар</w:t>
      </w:r>
      <w:r w:rsidR="005A0FC2">
        <w:rPr>
          <w:rFonts w:ascii="Arial" w:hAnsi="Arial" w:cs="Arial"/>
          <w:noProof/>
          <w:shd w:val="clear" w:color="auto" w:fill="FFFFFF"/>
          <w:lang w:val="mn-MN"/>
        </w:rPr>
        <w:t xml:space="preserve"> сарын</w:t>
      </w:r>
      <w:r w:rsidRPr="00410934">
        <w:rPr>
          <w:rFonts w:ascii="Arial" w:hAnsi="Arial" w:cs="Arial"/>
          <w:noProof/>
          <w:shd w:val="clear" w:color="auto" w:fill="FFFFFF"/>
          <w:lang w:val="mn-MN"/>
        </w:rPr>
        <w:t xml:space="preserve"> 9, 10-ны өдрүүдэд зохион байгуулагдсан Монголын эдийн засгийн чуулганы үеэр тавьсан. Түүнчлэн эдгээр байгууллагаас Банкны тухай хуульд заасан нэг банкны нөлөө бүхий хувьцаа эзэмшигч нь өөр банкны нөлөө бүхий эзэмшигч байхыг хориглох хуулийн зохицуулалтаас олон улсын санхүүгийн байгууллагыг чөлөөлөх хүсэлтийг удаа дараа илэрхийлсээр байна.</w:t>
      </w:r>
      <w:r w:rsidR="00F01EEB" w:rsidRPr="00410934">
        <w:rPr>
          <w:rFonts w:ascii="Arial" w:eastAsiaTheme="minorHAnsi" w:hAnsi="Arial" w:cs="Arial"/>
          <w:kern w:val="0"/>
          <w:lang w:val="mn-MN" w:eastAsia="en-US"/>
          <w14:ligatures w14:val="none"/>
        </w:rPr>
        <w:tab/>
      </w:r>
    </w:p>
    <w:p w14:paraId="47CADCB7" w14:textId="77777777" w:rsidR="00FE033A" w:rsidRPr="00410934" w:rsidRDefault="00FE033A" w:rsidP="00790CF5">
      <w:pPr>
        <w:tabs>
          <w:tab w:val="left" w:pos="720"/>
        </w:tabs>
        <w:spacing w:after="0" w:line="276" w:lineRule="auto"/>
        <w:jc w:val="both"/>
        <w:rPr>
          <w:rFonts w:ascii="Arial" w:eastAsiaTheme="minorHAnsi" w:hAnsi="Arial" w:cs="Arial"/>
          <w:kern w:val="0"/>
          <w:lang w:val="mn-MN" w:eastAsia="en-US"/>
          <w14:ligatures w14:val="none"/>
        </w:rPr>
      </w:pPr>
    </w:p>
    <w:p w14:paraId="452400E8" w14:textId="27031BE7" w:rsidR="00FE7BF5" w:rsidRPr="00410934" w:rsidRDefault="00332F92" w:rsidP="00790CF5">
      <w:pPr>
        <w:tabs>
          <w:tab w:val="left" w:pos="720"/>
        </w:tabs>
        <w:spacing w:after="0" w:line="276" w:lineRule="auto"/>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ab/>
        <w:t>Одоогийн нөхцөл байдлыг авч үзвэл н</w:t>
      </w:r>
      <w:r w:rsidR="00FE7BF5" w:rsidRPr="00410934">
        <w:rPr>
          <w:rFonts w:ascii="Arial" w:eastAsiaTheme="minorHAnsi" w:hAnsi="Arial" w:cs="Arial"/>
          <w:kern w:val="0"/>
          <w:lang w:val="mn-MN" w:eastAsia="en-US"/>
          <w14:ligatures w14:val="none"/>
        </w:rPr>
        <w:t>ийт арилжааны банкуудын хувьцаа эзэмшлийг 9 дүгээр сарын 30-ны өдрийн байдлаар авч үзвэл цөөн тооны томоохон хувьцаа эзэмшигчдэд суурилсан бүтэцтэй, хувьцааны төвлөрөл өндөртэй бөгөөд хамгийн өндөр хувьцаа эзэмшиж байгаа эхний 3 хувьцаа эзэмшигч нь тухайн банкныхаа хувь нийлүүлсэн хөрөнгийн дийлэнх хувийг эзэмшиж байна</w:t>
      </w:r>
      <w:r w:rsidRPr="00410934">
        <w:rPr>
          <w:rFonts w:ascii="Arial" w:eastAsiaTheme="minorHAnsi" w:hAnsi="Arial" w:cs="Arial"/>
          <w:kern w:val="0"/>
          <w:lang w:val="mn-MN" w:eastAsia="en-US"/>
          <w14:ligatures w14:val="none"/>
        </w:rPr>
        <w:t xml:space="preserve">. </w:t>
      </w:r>
      <w:r w:rsidR="00FE7BF5" w:rsidRPr="00410934">
        <w:rPr>
          <w:rFonts w:ascii="Arial" w:eastAsiaTheme="minorHAnsi" w:hAnsi="Arial" w:cs="Arial"/>
          <w:kern w:val="0"/>
          <w:lang w:val="mn-MN" w:eastAsia="en-US"/>
          <w14:ligatures w14:val="none"/>
        </w:rPr>
        <w:t>Банкны системд нөлөө бүхий банкуудаас Хас банкнаас бусад банкны томоохон хувьцаа эзэмшигчдийн төвлөрөл 85-аас дээш хувийн төвлөрөлтэй байгаа бол бусад банкуудын хувьд 76.6-100.0 хувийн төвлөрөлтэй байна /Хүснэгт 1/.</w:t>
      </w:r>
    </w:p>
    <w:p w14:paraId="1143A1A5" w14:textId="77777777" w:rsidR="00FE7BF5" w:rsidRPr="00410934"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6A9CF6DA" w14:textId="77777777" w:rsidR="00FE7BF5" w:rsidRPr="00410934"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22B70714" w14:textId="77777777" w:rsidR="00FE7BF5" w:rsidRPr="00410934" w:rsidRDefault="00FE7BF5" w:rsidP="00790CF5">
      <w:pPr>
        <w:tabs>
          <w:tab w:val="left" w:pos="720"/>
        </w:tabs>
        <w:spacing w:after="0" w:line="276" w:lineRule="auto"/>
        <w:jc w:val="center"/>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lastRenderedPageBreak/>
        <w:t>Хүснэгт 1. Монголын банкуудын хувьцаа эзэмшлийн бүтцийн тооцоолол</w:t>
      </w:r>
    </w:p>
    <w:tbl>
      <w:tblPr>
        <w:tblStyle w:val="TableGrid"/>
        <w:tblW w:w="9309" w:type="dxa"/>
        <w:jc w:val="center"/>
        <w:tblLayout w:type="fixed"/>
        <w:tblLook w:val="04A0" w:firstRow="1" w:lastRow="0" w:firstColumn="1" w:lastColumn="0" w:noHBand="0" w:noVBand="1"/>
      </w:tblPr>
      <w:tblGrid>
        <w:gridCol w:w="549"/>
        <w:gridCol w:w="1265"/>
        <w:gridCol w:w="1102"/>
        <w:gridCol w:w="999"/>
        <w:gridCol w:w="1102"/>
        <w:gridCol w:w="1030"/>
        <w:gridCol w:w="1097"/>
        <w:gridCol w:w="2165"/>
      </w:tblGrid>
      <w:tr w:rsidR="00410934" w:rsidRPr="00410934" w14:paraId="09D08E6C" w14:textId="77777777" w:rsidTr="00B20A61">
        <w:trPr>
          <w:trHeight w:val="867"/>
          <w:tblHeader/>
          <w:jc w:val="center"/>
        </w:trPr>
        <w:tc>
          <w:tcPr>
            <w:tcW w:w="549" w:type="dxa"/>
            <w:vMerge w:val="restart"/>
            <w:shd w:val="clear" w:color="auto" w:fill="D9D9D9" w:themeFill="background1" w:themeFillShade="D9"/>
            <w:vAlign w:val="center"/>
          </w:tcPr>
          <w:p w14:paraId="629743B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Дд</w:t>
            </w:r>
          </w:p>
        </w:tc>
        <w:tc>
          <w:tcPr>
            <w:tcW w:w="1265" w:type="dxa"/>
            <w:vMerge w:val="restart"/>
            <w:shd w:val="clear" w:color="auto" w:fill="D9D9D9" w:themeFill="background1" w:themeFillShade="D9"/>
            <w:vAlign w:val="center"/>
            <w:hideMark/>
          </w:tcPr>
          <w:p w14:paraId="600E6959"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Банкууд</w:t>
            </w:r>
          </w:p>
        </w:tc>
        <w:tc>
          <w:tcPr>
            <w:tcW w:w="3203" w:type="dxa"/>
            <w:gridSpan w:val="3"/>
            <w:tcBorders>
              <w:right w:val="single" w:sz="4" w:space="0" w:color="auto"/>
            </w:tcBorders>
            <w:shd w:val="clear" w:color="auto" w:fill="D9D9D9" w:themeFill="background1" w:themeFillShade="D9"/>
            <w:noWrap/>
            <w:vAlign w:val="center"/>
            <w:hideMark/>
          </w:tcPr>
          <w:p w14:paraId="23EC644F"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Хамгийн том хувьцаа эзэмшигч                                /Өсөн нэмэгдэх дүн/</w:t>
            </w:r>
          </w:p>
          <w:p w14:paraId="3ED0F088"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4291" w:type="dxa"/>
            <w:gridSpan w:val="3"/>
            <w:shd w:val="clear" w:color="auto" w:fill="D9D9D9" w:themeFill="background1" w:themeFillShade="D9"/>
            <w:vAlign w:val="center"/>
          </w:tcPr>
          <w:p w14:paraId="70A87655" w14:textId="77777777" w:rsidR="00FE7BF5" w:rsidRPr="00410934" w:rsidRDefault="00FE7BF5" w:rsidP="00790CF5">
            <w:pPr>
              <w:tabs>
                <w:tab w:val="left" w:pos="0"/>
              </w:tabs>
              <w:spacing w:line="276" w:lineRule="auto"/>
              <w:ind w:left="-105" w:right="-103"/>
              <w:jc w:val="center"/>
              <w:rPr>
                <w:rFonts w:ascii="Arial" w:hAnsi="Arial" w:cs="Arial"/>
                <w:sz w:val="22"/>
                <w:lang w:val="mn-MN"/>
              </w:rPr>
            </w:pPr>
            <w:r w:rsidRPr="00410934">
              <w:rPr>
                <w:rFonts w:ascii="Arial" w:hAnsi="Arial" w:cs="Arial"/>
                <w:sz w:val="22"/>
                <w:lang w:val="mn-MN"/>
              </w:rPr>
              <w:t>Хувьцаа эзэмшлийн төвлөрлийн үзүүлэлт</w:t>
            </w:r>
          </w:p>
        </w:tc>
      </w:tr>
      <w:tr w:rsidR="00410934" w:rsidRPr="00410934" w14:paraId="0055552F" w14:textId="77777777" w:rsidTr="00B20A61">
        <w:trPr>
          <w:trHeight w:val="345"/>
          <w:jc w:val="center"/>
        </w:trPr>
        <w:tc>
          <w:tcPr>
            <w:tcW w:w="549" w:type="dxa"/>
            <w:vMerge/>
            <w:vAlign w:val="center"/>
          </w:tcPr>
          <w:p w14:paraId="20F47C4F"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265" w:type="dxa"/>
            <w:vMerge/>
            <w:vAlign w:val="center"/>
          </w:tcPr>
          <w:p w14:paraId="5E51A994"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102" w:type="dxa"/>
            <w:shd w:val="clear" w:color="auto" w:fill="D9D9D9" w:themeFill="background1" w:themeFillShade="D9"/>
            <w:noWrap/>
            <w:vAlign w:val="center"/>
          </w:tcPr>
          <w:p w14:paraId="7DE38C85"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Нэг</w:t>
            </w:r>
          </w:p>
        </w:tc>
        <w:tc>
          <w:tcPr>
            <w:tcW w:w="999" w:type="dxa"/>
            <w:shd w:val="clear" w:color="auto" w:fill="D9D9D9" w:themeFill="background1" w:themeFillShade="D9"/>
            <w:noWrap/>
            <w:vAlign w:val="center"/>
          </w:tcPr>
          <w:p w14:paraId="1D92D0E4" w14:textId="77777777" w:rsidR="00FE7BF5" w:rsidRPr="00410934" w:rsidRDefault="00FE7BF5" w:rsidP="00790CF5">
            <w:pPr>
              <w:tabs>
                <w:tab w:val="left" w:pos="0"/>
              </w:tabs>
              <w:spacing w:line="276" w:lineRule="auto"/>
              <w:jc w:val="center"/>
              <w:rPr>
                <w:rFonts w:ascii="Arial" w:hAnsi="Arial" w:cs="Arial"/>
                <w:sz w:val="22"/>
                <w:lang w:val="mn-MN"/>
              </w:rPr>
            </w:pPr>
            <w:r w:rsidRPr="00410934">
              <w:rPr>
                <w:rFonts w:ascii="Arial" w:hAnsi="Arial" w:cs="Arial"/>
                <w:sz w:val="22"/>
                <w:lang w:val="mn-MN"/>
              </w:rPr>
              <w:t>Хоёр</w:t>
            </w:r>
          </w:p>
        </w:tc>
        <w:tc>
          <w:tcPr>
            <w:tcW w:w="1101" w:type="dxa"/>
            <w:shd w:val="clear" w:color="auto" w:fill="D9D9D9" w:themeFill="background1" w:themeFillShade="D9"/>
            <w:noWrap/>
            <w:vAlign w:val="center"/>
          </w:tcPr>
          <w:p w14:paraId="246476FF"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Гурав</w:t>
            </w:r>
          </w:p>
        </w:tc>
        <w:tc>
          <w:tcPr>
            <w:tcW w:w="1030" w:type="dxa"/>
            <w:tcBorders>
              <w:bottom w:val="single" w:sz="4" w:space="0" w:color="auto"/>
              <w:right w:val="single" w:sz="4" w:space="0" w:color="auto"/>
            </w:tcBorders>
            <w:shd w:val="clear" w:color="auto" w:fill="D9D9D9" w:themeFill="background1" w:themeFillShade="D9"/>
            <w:vAlign w:val="center"/>
          </w:tcPr>
          <w:p w14:paraId="3D35E902"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Дундаж</w:t>
            </w:r>
          </w:p>
        </w:tc>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38B96F"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Олон нийт</w:t>
            </w:r>
          </w:p>
        </w:tc>
        <w:tc>
          <w:tcPr>
            <w:tcW w:w="2163" w:type="dxa"/>
            <w:tcBorders>
              <w:left w:val="single" w:sz="4" w:space="0" w:color="auto"/>
            </w:tcBorders>
            <w:shd w:val="clear" w:color="auto" w:fill="D9D9D9" w:themeFill="background1" w:themeFillShade="D9"/>
            <w:noWrap/>
            <w:vAlign w:val="center"/>
          </w:tcPr>
          <w:p w14:paraId="132EAAA6"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Хуулийн дагуу нэмж бууруулах*</w:t>
            </w:r>
          </w:p>
        </w:tc>
      </w:tr>
      <w:tr w:rsidR="00410934" w:rsidRPr="00410934" w14:paraId="7C51B544" w14:textId="77777777" w:rsidTr="00B20A61">
        <w:trPr>
          <w:trHeight w:val="244"/>
          <w:jc w:val="center"/>
        </w:trPr>
        <w:tc>
          <w:tcPr>
            <w:tcW w:w="549" w:type="dxa"/>
          </w:tcPr>
          <w:p w14:paraId="64B1AC5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I.</w:t>
            </w:r>
          </w:p>
        </w:tc>
        <w:tc>
          <w:tcPr>
            <w:tcW w:w="8760" w:type="dxa"/>
            <w:gridSpan w:val="7"/>
          </w:tcPr>
          <w:p w14:paraId="0F2E3FC9"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Банкны системд нөлөө бүхий болон МХБ-д бүртгэлтэй банкууд</w:t>
            </w:r>
          </w:p>
        </w:tc>
      </w:tr>
      <w:tr w:rsidR="00410934" w:rsidRPr="00410934" w14:paraId="77F8A32E" w14:textId="77777777" w:rsidTr="00B20A61">
        <w:trPr>
          <w:trHeight w:val="240"/>
          <w:jc w:val="center"/>
        </w:trPr>
        <w:tc>
          <w:tcPr>
            <w:tcW w:w="549" w:type="dxa"/>
            <w:vAlign w:val="center"/>
          </w:tcPr>
          <w:p w14:paraId="65A3FB32"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w:t>
            </w:r>
          </w:p>
        </w:tc>
        <w:tc>
          <w:tcPr>
            <w:tcW w:w="1265" w:type="dxa"/>
            <w:vAlign w:val="center"/>
            <w:hideMark/>
          </w:tcPr>
          <w:p w14:paraId="5EE892FD"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ХААН</w:t>
            </w:r>
          </w:p>
        </w:tc>
        <w:tc>
          <w:tcPr>
            <w:tcW w:w="1102" w:type="dxa"/>
            <w:noWrap/>
            <w:vAlign w:val="center"/>
            <w:hideMark/>
          </w:tcPr>
          <w:p w14:paraId="1B5BEE5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49.8%</w:t>
            </w:r>
          </w:p>
        </w:tc>
        <w:tc>
          <w:tcPr>
            <w:tcW w:w="999" w:type="dxa"/>
            <w:noWrap/>
            <w:vAlign w:val="center"/>
            <w:hideMark/>
          </w:tcPr>
          <w:p w14:paraId="30D3782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72.6%</w:t>
            </w:r>
          </w:p>
        </w:tc>
        <w:tc>
          <w:tcPr>
            <w:tcW w:w="1101" w:type="dxa"/>
            <w:noWrap/>
            <w:vAlign w:val="center"/>
            <w:hideMark/>
          </w:tcPr>
          <w:p w14:paraId="3BB5C71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85.8%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7A2888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23%</w:t>
            </w:r>
          </w:p>
        </w:tc>
        <w:tc>
          <w:tcPr>
            <w:tcW w:w="1097" w:type="dxa"/>
            <w:tcBorders>
              <w:top w:val="single" w:sz="4" w:space="0" w:color="auto"/>
              <w:left w:val="single" w:sz="4" w:space="0" w:color="auto"/>
              <w:bottom w:val="single" w:sz="4" w:space="0" w:color="auto"/>
              <w:right w:val="nil"/>
            </w:tcBorders>
            <w:shd w:val="clear" w:color="auto" w:fill="auto"/>
            <w:vAlign w:val="center"/>
          </w:tcPr>
          <w:p w14:paraId="415D7DF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w:t>
            </w:r>
          </w:p>
        </w:tc>
        <w:tc>
          <w:tcPr>
            <w:tcW w:w="2163" w:type="dxa"/>
            <w:noWrap/>
            <w:vAlign w:val="center"/>
          </w:tcPr>
          <w:p w14:paraId="3AB6200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32.6%</w:t>
            </w:r>
          </w:p>
        </w:tc>
      </w:tr>
      <w:tr w:rsidR="00410934" w:rsidRPr="00410934" w14:paraId="5109CA7C" w14:textId="77777777" w:rsidTr="00B20A61">
        <w:trPr>
          <w:trHeight w:val="240"/>
          <w:jc w:val="center"/>
        </w:trPr>
        <w:tc>
          <w:tcPr>
            <w:tcW w:w="549" w:type="dxa"/>
            <w:vAlign w:val="center"/>
          </w:tcPr>
          <w:p w14:paraId="189923B5"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2</w:t>
            </w:r>
          </w:p>
        </w:tc>
        <w:tc>
          <w:tcPr>
            <w:tcW w:w="1265" w:type="dxa"/>
            <w:vAlign w:val="center"/>
            <w:hideMark/>
          </w:tcPr>
          <w:p w14:paraId="45FBA44E"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ХХБ</w:t>
            </w:r>
          </w:p>
        </w:tc>
        <w:tc>
          <w:tcPr>
            <w:tcW w:w="1102" w:type="dxa"/>
            <w:noWrap/>
            <w:vAlign w:val="center"/>
            <w:hideMark/>
          </w:tcPr>
          <w:p w14:paraId="61DB1E1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60.8%</w:t>
            </w:r>
          </w:p>
        </w:tc>
        <w:tc>
          <w:tcPr>
            <w:tcW w:w="999" w:type="dxa"/>
            <w:noWrap/>
            <w:vAlign w:val="center"/>
            <w:hideMark/>
          </w:tcPr>
          <w:p w14:paraId="2E1E962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90.5%</w:t>
            </w:r>
          </w:p>
        </w:tc>
        <w:tc>
          <w:tcPr>
            <w:tcW w:w="1101" w:type="dxa"/>
            <w:noWrap/>
            <w:vAlign w:val="center"/>
            <w:hideMark/>
          </w:tcPr>
          <w:p w14:paraId="66730D5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93.6%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6D2AA4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31%</w:t>
            </w:r>
          </w:p>
        </w:tc>
        <w:tc>
          <w:tcPr>
            <w:tcW w:w="1097" w:type="dxa"/>
            <w:tcBorders>
              <w:top w:val="single" w:sz="4" w:space="0" w:color="auto"/>
              <w:left w:val="single" w:sz="4" w:space="0" w:color="auto"/>
              <w:bottom w:val="single" w:sz="4" w:space="0" w:color="auto"/>
              <w:right w:val="nil"/>
            </w:tcBorders>
            <w:shd w:val="clear" w:color="auto" w:fill="auto"/>
            <w:vAlign w:val="center"/>
          </w:tcPr>
          <w:p w14:paraId="3ADB351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6.4%</w:t>
            </w:r>
          </w:p>
        </w:tc>
        <w:tc>
          <w:tcPr>
            <w:tcW w:w="2163" w:type="dxa"/>
            <w:noWrap/>
            <w:vAlign w:val="center"/>
          </w:tcPr>
          <w:p w14:paraId="068FADC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50.5%</w:t>
            </w:r>
          </w:p>
        </w:tc>
      </w:tr>
      <w:tr w:rsidR="00410934" w:rsidRPr="00410934" w14:paraId="30FAB29E" w14:textId="77777777" w:rsidTr="00B20A61">
        <w:trPr>
          <w:trHeight w:val="240"/>
          <w:jc w:val="center"/>
        </w:trPr>
        <w:tc>
          <w:tcPr>
            <w:tcW w:w="549" w:type="dxa"/>
            <w:vAlign w:val="center"/>
          </w:tcPr>
          <w:p w14:paraId="7FA9DD2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3</w:t>
            </w:r>
          </w:p>
        </w:tc>
        <w:tc>
          <w:tcPr>
            <w:tcW w:w="1265" w:type="dxa"/>
            <w:vAlign w:val="center"/>
            <w:hideMark/>
          </w:tcPr>
          <w:p w14:paraId="3296D0EE"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Голомт</w:t>
            </w:r>
          </w:p>
        </w:tc>
        <w:tc>
          <w:tcPr>
            <w:tcW w:w="1102" w:type="dxa"/>
            <w:noWrap/>
            <w:vAlign w:val="center"/>
            <w:hideMark/>
          </w:tcPr>
          <w:p w14:paraId="5ED9FC52"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83.2%</w:t>
            </w:r>
          </w:p>
        </w:tc>
        <w:tc>
          <w:tcPr>
            <w:tcW w:w="999" w:type="dxa"/>
            <w:noWrap/>
            <w:vAlign w:val="center"/>
            <w:hideMark/>
          </w:tcPr>
          <w:p w14:paraId="6BB1C90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88.4%</w:t>
            </w:r>
          </w:p>
        </w:tc>
        <w:tc>
          <w:tcPr>
            <w:tcW w:w="1101" w:type="dxa"/>
            <w:shd w:val="clear" w:color="auto" w:fill="E7E6E6" w:themeFill="background2"/>
            <w:noWrap/>
            <w:vAlign w:val="center"/>
            <w:hideMark/>
          </w:tcPr>
          <w:p w14:paraId="1E79F952"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85E884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44%</w:t>
            </w:r>
          </w:p>
        </w:tc>
        <w:tc>
          <w:tcPr>
            <w:tcW w:w="1097" w:type="dxa"/>
            <w:tcBorders>
              <w:top w:val="single" w:sz="4" w:space="0" w:color="auto"/>
              <w:left w:val="single" w:sz="4" w:space="0" w:color="auto"/>
              <w:bottom w:val="single" w:sz="4" w:space="0" w:color="auto"/>
              <w:right w:val="nil"/>
            </w:tcBorders>
            <w:shd w:val="clear" w:color="auto" w:fill="auto"/>
            <w:vAlign w:val="center"/>
          </w:tcPr>
          <w:p w14:paraId="6D9F865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11.6%</w:t>
            </w:r>
          </w:p>
        </w:tc>
        <w:tc>
          <w:tcPr>
            <w:tcW w:w="2163" w:type="dxa"/>
            <w:noWrap/>
            <w:vAlign w:val="center"/>
          </w:tcPr>
          <w:p w14:paraId="1BF2141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63.2%</w:t>
            </w:r>
          </w:p>
        </w:tc>
      </w:tr>
      <w:tr w:rsidR="00410934" w:rsidRPr="00410934" w14:paraId="2B215B65" w14:textId="77777777" w:rsidTr="00B20A61">
        <w:trPr>
          <w:trHeight w:val="240"/>
          <w:jc w:val="center"/>
        </w:trPr>
        <w:tc>
          <w:tcPr>
            <w:tcW w:w="549" w:type="dxa"/>
            <w:vAlign w:val="center"/>
          </w:tcPr>
          <w:p w14:paraId="1CA32A92"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4</w:t>
            </w:r>
          </w:p>
        </w:tc>
        <w:tc>
          <w:tcPr>
            <w:tcW w:w="1265" w:type="dxa"/>
            <w:vAlign w:val="center"/>
            <w:hideMark/>
          </w:tcPr>
          <w:p w14:paraId="3AA4EE58"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Төрийн</w:t>
            </w:r>
          </w:p>
        </w:tc>
        <w:tc>
          <w:tcPr>
            <w:tcW w:w="1102" w:type="dxa"/>
            <w:shd w:val="clear" w:color="auto" w:fill="auto"/>
            <w:noWrap/>
            <w:vAlign w:val="center"/>
            <w:hideMark/>
          </w:tcPr>
          <w:p w14:paraId="64586E7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49.3%</w:t>
            </w:r>
          </w:p>
        </w:tc>
        <w:tc>
          <w:tcPr>
            <w:tcW w:w="999" w:type="dxa"/>
            <w:shd w:val="clear" w:color="auto" w:fill="auto"/>
            <w:noWrap/>
            <w:vAlign w:val="center"/>
            <w:hideMark/>
          </w:tcPr>
          <w:p w14:paraId="2F93F7B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94.3%</w:t>
            </w:r>
          </w:p>
        </w:tc>
        <w:tc>
          <w:tcPr>
            <w:tcW w:w="1101" w:type="dxa"/>
            <w:shd w:val="clear" w:color="auto" w:fill="E7E6E6" w:themeFill="background2"/>
            <w:noWrap/>
            <w:vAlign w:val="center"/>
            <w:hideMark/>
          </w:tcPr>
          <w:p w14:paraId="5A942CA8"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18213C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47%</w:t>
            </w:r>
          </w:p>
        </w:tc>
        <w:tc>
          <w:tcPr>
            <w:tcW w:w="1097" w:type="dxa"/>
            <w:tcBorders>
              <w:top w:val="single" w:sz="4" w:space="0" w:color="auto"/>
              <w:left w:val="single" w:sz="4" w:space="0" w:color="auto"/>
              <w:bottom w:val="single" w:sz="4" w:space="0" w:color="auto"/>
              <w:right w:val="nil"/>
            </w:tcBorders>
            <w:shd w:val="clear" w:color="auto" w:fill="auto"/>
            <w:vAlign w:val="center"/>
          </w:tcPr>
          <w:p w14:paraId="763E997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5.7%</w:t>
            </w:r>
          </w:p>
        </w:tc>
        <w:tc>
          <w:tcPr>
            <w:tcW w:w="2163" w:type="dxa"/>
            <w:noWrap/>
            <w:vAlign w:val="center"/>
          </w:tcPr>
          <w:p w14:paraId="5A91EC4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54.3%</w:t>
            </w:r>
          </w:p>
        </w:tc>
      </w:tr>
      <w:tr w:rsidR="00410934" w:rsidRPr="00410934" w14:paraId="60028E69" w14:textId="77777777" w:rsidTr="00B20A61">
        <w:trPr>
          <w:trHeight w:val="240"/>
          <w:jc w:val="center"/>
        </w:trPr>
        <w:tc>
          <w:tcPr>
            <w:tcW w:w="549" w:type="dxa"/>
            <w:vAlign w:val="center"/>
          </w:tcPr>
          <w:p w14:paraId="39BC0D1B"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5</w:t>
            </w:r>
          </w:p>
        </w:tc>
        <w:tc>
          <w:tcPr>
            <w:tcW w:w="1265" w:type="dxa"/>
            <w:vAlign w:val="center"/>
            <w:hideMark/>
          </w:tcPr>
          <w:p w14:paraId="7E4F8F5C"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Хас</w:t>
            </w:r>
          </w:p>
        </w:tc>
        <w:tc>
          <w:tcPr>
            <w:tcW w:w="1102" w:type="dxa"/>
            <w:noWrap/>
            <w:vAlign w:val="center"/>
            <w:hideMark/>
          </w:tcPr>
          <w:p w14:paraId="4D3BB25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20.0%</w:t>
            </w:r>
          </w:p>
        </w:tc>
        <w:tc>
          <w:tcPr>
            <w:tcW w:w="999" w:type="dxa"/>
            <w:noWrap/>
            <w:vAlign w:val="center"/>
            <w:hideMark/>
          </w:tcPr>
          <w:p w14:paraId="063649A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37.2%</w:t>
            </w:r>
          </w:p>
        </w:tc>
        <w:tc>
          <w:tcPr>
            <w:tcW w:w="1101" w:type="dxa"/>
            <w:noWrap/>
            <w:vAlign w:val="center"/>
            <w:hideMark/>
          </w:tcPr>
          <w:p w14:paraId="6BB4DB3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54.0%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44AD2B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14%</w:t>
            </w:r>
          </w:p>
        </w:tc>
        <w:tc>
          <w:tcPr>
            <w:tcW w:w="1097" w:type="dxa"/>
            <w:tcBorders>
              <w:top w:val="single" w:sz="4" w:space="0" w:color="auto"/>
              <w:left w:val="single" w:sz="4" w:space="0" w:color="auto"/>
              <w:bottom w:val="single" w:sz="4" w:space="0" w:color="auto"/>
              <w:right w:val="nil"/>
            </w:tcBorders>
            <w:shd w:val="clear" w:color="auto" w:fill="auto"/>
            <w:vAlign w:val="center"/>
          </w:tcPr>
          <w:p w14:paraId="15830C4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5.0%</w:t>
            </w:r>
          </w:p>
        </w:tc>
        <w:tc>
          <w:tcPr>
            <w:tcW w:w="2163" w:type="dxa"/>
            <w:shd w:val="clear" w:color="auto" w:fill="E7E6E6" w:themeFill="background2"/>
            <w:noWrap/>
            <w:vAlign w:val="center"/>
          </w:tcPr>
          <w:p w14:paraId="5F79D58E" w14:textId="77777777" w:rsidR="00FE7BF5" w:rsidRPr="00410934" w:rsidRDefault="00FE7BF5" w:rsidP="00790CF5">
            <w:pPr>
              <w:tabs>
                <w:tab w:val="left" w:pos="720"/>
              </w:tabs>
              <w:spacing w:line="276" w:lineRule="auto"/>
              <w:jc w:val="right"/>
              <w:rPr>
                <w:rFonts w:ascii="Arial" w:hAnsi="Arial" w:cs="Arial"/>
                <w:sz w:val="22"/>
                <w:lang w:val="mn-MN"/>
              </w:rPr>
            </w:pPr>
          </w:p>
        </w:tc>
      </w:tr>
      <w:tr w:rsidR="00410934" w:rsidRPr="00410934" w14:paraId="279787F7" w14:textId="77777777" w:rsidTr="00B20A61">
        <w:trPr>
          <w:trHeight w:val="240"/>
          <w:jc w:val="center"/>
        </w:trPr>
        <w:tc>
          <w:tcPr>
            <w:tcW w:w="549" w:type="dxa"/>
            <w:vAlign w:val="center"/>
          </w:tcPr>
          <w:p w14:paraId="5D1E4C93"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6</w:t>
            </w:r>
          </w:p>
        </w:tc>
        <w:tc>
          <w:tcPr>
            <w:tcW w:w="1265" w:type="dxa"/>
            <w:vAlign w:val="center"/>
          </w:tcPr>
          <w:p w14:paraId="6E6C9BF6"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Богд</w:t>
            </w:r>
          </w:p>
        </w:tc>
        <w:tc>
          <w:tcPr>
            <w:tcW w:w="1102" w:type="dxa"/>
            <w:noWrap/>
            <w:vAlign w:val="center"/>
          </w:tcPr>
          <w:p w14:paraId="57A8102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80.0%</w:t>
            </w:r>
          </w:p>
        </w:tc>
        <w:tc>
          <w:tcPr>
            <w:tcW w:w="999" w:type="dxa"/>
            <w:shd w:val="clear" w:color="auto" w:fill="E7E6E6" w:themeFill="background2"/>
            <w:noWrap/>
            <w:vAlign w:val="center"/>
          </w:tcPr>
          <w:p w14:paraId="65813FB9"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01" w:type="dxa"/>
            <w:shd w:val="clear" w:color="auto" w:fill="E7E6E6" w:themeFill="background2"/>
            <w:noWrap/>
            <w:vAlign w:val="center"/>
          </w:tcPr>
          <w:p w14:paraId="2A7690F2"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1A36D9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w:t>
            </w:r>
          </w:p>
        </w:tc>
        <w:tc>
          <w:tcPr>
            <w:tcW w:w="1097" w:type="dxa"/>
            <w:tcBorders>
              <w:top w:val="single" w:sz="4" w:space="0" w:color="auto"/>
              <w:left w:val="single" w:sz="4" w:space="0" w:color="auto"/>
              <w:bottom w:val="single" w:sz="4" w:space="0" w:color="auto"/>
              <w:right w:val="nil"/>
            </w:tcBorders>
            <w:shd w:val="clear" w:color="auto" w:fill="auto"/>
            <w:vAlign w:val="center"/>
          </w:tcPr>
          <w:p w14:paraId="15B0970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20.0%</w:t>
            </w:r>
          </w:p>
        </w:tc>
        <w:tc>
          <w:tcPr>
            <w:tcW w:w="2163" w:type="dxa"/>
            <w:shd w:val="clear" w:color="auto" w:fill="auto"/>
            <w:noWrap/>
            <w:vAlign w:val="center"/>
          </w:tcPr>
          <w:p w14:paraId="329F62A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60.0%</w:t>
            </w:r>
          </w:p>
        </w:tc>
      </w:tr>
      <w:tr w:rsidR="00410934" w:rsidRPr="00410934" w14:paraId="19110FC9" w14:textId="77777777" w:rsidTr="00B20A61">
        <w:trPr>
          <w:trHeight w:val="178"/>
          <w:jc w:val="center"/>
        </w:trPr>
        <w:tc>
          <w:tcPr>
            <w:tcW w:w="549" w:type="dxa"/>
          </w:tcPr>
          <w:p w14:paraId="7B47E186"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II.</w:t>
            </w:r>
          </w:p>
        </w:tc>
        <w:tc>
          <w:tcPr>
            <w:tcW w:w="8760" w:type="dxa"/>
            <w:gridSpan w:val="7"/>
          </w:tcPr>
          <w:p w14:paraId="0FA3C6DF"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Бусад банкууд</w:t>
            </w:r>
          </w:p>
        </w:tc>
      </w:tr>
      <w:tr w:rsidR="00410934" w:rsidRPr="00410934" w14:paraId="70C1CAA0" w14:textId="77777777" w:rsidTr="00B20A61">
        <w:trPr>
          <w:trHeight w:val="240"/>
          <w:jc w:val="center"/>
        </w:trPr>
        <w:tc>
          <w:tcPr>
            <w:tcW w:w="549" w:type="dxa"/>
            <w:vAlign w:val="center"/>
          </w:tcPr>
          <w:p w14:paraId="3E976364"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7</w:t>
            </w:r>
          </w:p>
        </w:tc>
        <w:tc>
          <w:tcPr>
            <w:tcW w:w="1265" w:type="dxa"/>
            <w:vAlign w:val="center"/>
            <w:hideMark/>
          </w:tcPr>
          <w:p w14:paraId="50CCD735"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Капитрон</w:t>
            </w:r>
          </w:p>
        </w:tc>
        <w:tc>
          <w:tcPr>
            <w:tcW w:w="1102" w:type="dxa"/>
            <w:noWrap/>
            <w:vAlign w:val="center"/>
            <w:hideMark/>
          </w:tcPr>
          <w:p w14:paraId="5D68EAF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61.5%</w:t>
            </w:r>
          </w:p>
        </w:tc>
        <w:tc>
          <w:tcPr>
            <w:tcW w:w="999" w:type="dxa"/>
            <w:noWrap/>
            <w:vAlign w:val="center"/>
            <w:hideMark/>
          </w:tcPr>
          <w:p w14:paraId="1D0ACFF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78.3%</w:t>
            </w:r>
          </w:p>
        </w:tc>
        <w:tc>
          <w:tcPr>
            <w:tcW w:w="1101" w:type="dxa"/>
            <w:shd w:val="clear" w:color="auto" w:fill="auto"/>
            <w:noWrap/>
            <w:vAlign w:val="center"/>
            <w:hideMark/>
          </w:tcPr>
          <w:p w14:paraId="42D9D09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95.0%</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3924D74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20%</w:t>
            </w:r>
          </w:p>
        </w:tc>
        <w:tc>
          <w:tcPr>
            <w:tcW w:w="1097" w:type="dxa"/>
            <w:tcBorders>
              <w:top w:val="single" w:sz="4" w:space="0" w:color="auto"/>
              <w:left w:val="single" w:sz="4" w:space="0" w:color="auto"/>
              <w:bottom w:val="single" w:sz="4" w:space="0" w:color="auto"/>
              <w:right w:val="nil"/>
            </w:tcBorders>
            <w:shd w:val="clear" w:color="auto" w:fill="E7E6E6" w:themeFill="background2"/>
            <w:vAlign w:val="center"/>
          </w:tcPr>
          <w:p w14:paraId="55627F46"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shd w:val="clear" w:color="auto" w:fill="FFFFFF" w:themeFill="background1"/>
            <w:noWrap/>
            <w:vAlign w:val="center"/>
          </w:tcPr>
          <w:p w14:paraId="3EB9962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41.5%</w:t>
            </w:r>
          </w:p>
        </w:tc>
      </w:tr>
      <w:tr w:rsidR="00410934" w:rsidRPr="00410934" w14:paraId="5A0BCAB6" w14:textId="77777777" w:rsidTr="00B20A61">
        <w:trPr>
          <w:trHeight w:val="240"/>
          <w:jc w:val="center"/>
        </w:trPr>
        <w:tc>
          <w:tcPr>
            <w:tcW w:w="549" w:type="dxa"/>
            <w:vAlign w:val="center"/>
          </w:tcPr>
          <w:p w14:paraId="55875D60"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8</w:t>
            </w:r>
          </w:p>
        </w:tc>
        <w:tc>
          <w:tcPr>
            <w:tcW w:w="1265" w:type="dxa"/>
            <w:vAlign w:val="center"/>
          </w:tcPr>
          <w:p w14:paraId="45161274"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ТХБ</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EB92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60.9%</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67A275F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69.7%</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5E9492B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76.6%</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4CD7EB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25%</w:t>
            </w:r>
          </w:p>
        </w:tc>
        <w:tc>
          <w:tcPr>
            <w:tcW w:w="1097" w:type="dxa"/>
            <w:tcBorders>
              <w:top w:val="single" w:sz="4" w:space="0" w:color="auto"/>
              <w:left w:val="nil"/>
              <w:bottom w:val="single" w:sz="4" w:space="0" w:color="auto"/>
              <w:right w:val="single" w:sz="4" w:space="0" w:color="auto"/>
            </w:tcBorders>
            <w:shd w:val="clear" w:color="auto" w:fill="E7E6E6" w:themeFill="background2"/>
            <w:vAlign w:val="center"/>
          </w:tcPr>
          <w:p w14:paraId="5A827B68"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5319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40.9%</w:t>
            </w:r>
          </w:p>
        </w:tc>
      </w:tr>
      <w:tr w:rsidR="00410934" w:rsidRPr="00410934" w14:paraId="36FB277F" w14:textId="77777777" w:rsidTr="00B20A61">
        <w:trPr>
          <w:trHeight w:val="240"/>
          <w:jc w:val="center"/>
        </w:trPr>
        <w:tc>
          <w:tcPr>
            <w:tcW w:w="549" w:type="dxa"/>
            <w:vAlign w:val="center"/>
          </w:tcPr>
          <w:p w14:paraId="116CA10E"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9</w:t>
            </w:r>
          </w:p>
        </w:tc>
        <w:tc>
          <w:tcPr>
            <w:tcW w:w="1265" w:type="dxa"/>
            <w:vAlign w:val="center"/>
          </w:tcPr>
          <w:p w14:paraId="0F6B5002"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Ариг</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22E91FD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78.8%</w:t>
            </w:r>
          </w:p>
        </w:tc>
        <w:tc>
          <w:tcPr>
            <w:tcW w:w="999" w:type="dxa"/>
            <w:tcBorders>
              <w:top w:val="nil"/>
              <w:left w:val="nil"/>
              <w:bottom w:val="single" w:sz="4" w:space="0" w:color="auto"/>
              <w:right w:val="single" w:sz="4" w:space="0" w:color="auto"/>
            </w:tcBorders>
            <w:shd w:val="clear" w:color="auto" w:fill="auto"/>
            <w:noWrap/>
            <w:vAlign w:val="center"/>
          </w:tcPr>
          <w:p w14:paraId="6478318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100.0%</w:t>
            </w:r>
          </w:p>
        </w:tc>
        <w:tc>
          <w:tcPr>
            <w:tcW w:w="1101" w:type="dxa"/>
            <w:tcBorders>
              <w:top w:val="nil"/>
              <w:left w:val="nil"/>
              <w:bottom w:val="single" w:sz="4" w:space="0" w:color="auto"/>
              <w:right w:val="single" w:sz="4" w:space="0" w:color="auto"/>
            </w:tcBorders>
            <w:shd w:val="clear" w:color="auto" w:fill="E7E6E6" w:themeFill="background2"/>
            <w:noWrap/>
            <w:vAlign w:val="center"/>
          </w:tcPr>
          <w:p w14:paraId="72111CD9"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center"/>
          </w:tcPr>
          <w:p w14:paraId="158CA6F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50%</w:t>
            </w:r>
          </w:p>
        </w:tc>
        <w:tc>
          <w:tcPr>
            <w:tcW w:w="1097" w:type="dxa"/>
            <w:tcBorders>
              <w:top w:val="nil"/>
              <w:left w:val="nil"/>
              <w:bottom w:val="single" w:sz="4" w:space="0" w:color="auto"/>
              <w:right w:val="single" w:sz="4" w:space="0" w:color="auto"/>
            </w:tcBorders>
            <w:shd w:val="clear" w:color="auto" w:fill="E7E6E6" w:themeFill="background2"/>
            <w:vAlign w:val="center"/>
          </w:tcPr>
          <w:p w14:paraId="4FEF4958"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29DDA47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60.0%</w:t>
            </w:r>
          </w:p>
        </w:tc>
      </w:tr>
      <w:tr w:rsidR="00410934" w:rsidRPr="00410934" w14:paraId="5BF0D583" w14:textId="77777777" w:rsidTr="00B20A61">
        <w:trPr>
          <w:trHeight w:val="240"/>
          <w:jc w:val="center"/>
        </w:trPr>
        <w:tc>
          <w:tcPr>
            <w:tcW w:w="549" w:type="dxa"/>
            <w:vAlign w:val="center"/>
          </w:tcPr>
          <w:p w14:paraId="5C270ACD"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10</w:t>
            </w:r>
          </w:p>
        </w:tc>
        <w:tc>
          <w:tcPr>
            <w:tcW w:w="1265" w:type="dxa"/>
            <w:vAlign w:val="center"/>
          </w:tcPr>
          <w:p w14:paraId="60D6483E"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ҮХО</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179E505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56.3%</w:t>
            </w:r>
          </w:p>
        </w:tc>
        <w:tc>
          <w:tcPr>
            <w:tcW w:w="999" w:type="dxa"/>
            <w:tcBorders>
              <w:top w:val="nil"/>
              <w:left w:val="nil"/>
              <w:bottom w:val="single" w:sz="4" w:space="0" w:color="auto"/>
              <w:right w:val="single" w:sz="4" w:space="0" w:color="auto"/>
            </w:tcBorders>
            <w:shd w:val="clear" w:color="auto" w:fill="auto"/>
            <w:noWrap/>
            <w:vAlign w:val="center"/>
          </w:tcPr>
          <w:p w14:paraId="2F7CB69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86.3%</w:t>
            </w:r>
          </w:p>
        </w:tc>
        <w:tc>
          <w:tcPr>
            <w:tcW w:w="1101" w:type="dxa"/>
            <w:tcBorders>
              <w:top w:val="nil"/>
              <w:left w:val="nil"/>
              <w:bottom w:val="single" w:sz="4" w:space="0" w:color="auto"/>
              <w:right w:val="single" w:sz="4" w:space="0" w:color="auto"/>
            </w:tcBorders>
            <w:shd w:val="clear" w:color="auto" w:fill="auto"/>
            <w:noWrap/>
            <w:vAlign w:val="center"/>
          </w:tcPr>
          <w:p w14:paraId="5E76171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96.3%</w:t>
            </w:r>
          </w:p>
        </w:tc>
        <w:tc>
          <w:tcPr>
            <w:tcW w:w="1030" w:type="dxa"/>
            <w:tcBorders>
              <w:top w:val="nil"/>
              <w:left w:val="single" w:sz="4" w:space="0" w:color="auto"/>
              <w:bottom w:val="single" w:sz="4" w:space="0" w:color="auto"/>
              <w:right w:val="single" w:sz="4" w:space="0" w:color="auto"/>
            </w:tcBorders>
            <w:shd w:val="clear" w:color="auto" w:fill="auto"/>
            <w:vAlign w:val="center"/>
          </w:tcPr>
          <w:p w14:paraId="7360FC2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25%</w:t>
            </w:r>
          </w:p>
        </w:tc>
        <w:tc>
          <w:tcPr>
            <w:tcW w:w="1097" w:type="dxa"/>
            <w:tcBorders>
              <w:top w:val="nil"/>
              <w:left w:val="nil"/>
              <w:bottom w:val="single" w:sz="4" w:space="0" w:color="auto"/>
              <w:right w:val="single" w:sz="4" w:space="0" w:color="auto"/>
            </w:tcBorders>
            <w:shd w:val="clear" w:color="auto" w:fill="E7E6E6" w:themeFill="background2"/>
            <w:vAlign w:val="center"/>
          </w:tcPr>
          <w:p w14:paraId="6AB6A82E"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7C5ECD2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46.3%</w:t>
            </w:r>
          </w:p>
        </w:tc>
      </w:tr>
      <w:tr w:rsidR="00410934" w:rsidRPr="00410934" w14:paraId="2F12F5CE" w14:textId="77777777" w:rsidTr="00B20A61">
        <w:trPr>
          <w:trHeight w:val="240"/>
          <w:jc w:val="center"/>
        </w:trPr>
        <w:tc>
          <w:tcPr>
            <w:tcW w:w="549" w:type="dxa"/>
            <w:vAlign w:val="center"/>
          </w:tcPr>
          <w:p w14:paraId="413BF11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11</w:t>
            </w:r>
          </w:p>
        </w:tc>
        <w:tc>
          <w:tcPr>
            <w:tcW w:w="1265" w:type="dxa"/>
            <w:vAlign w:val="center"/>
          </w:tcPr>
          <w:p w14:paraId="339D95F1"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ЧХБ</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3F8DFF1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100.0%</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457EF1B6"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01" w:type="dxa"/>
            <w:tcBorders>
              <w:top w:val="nil"/>
              <w:left w:val="nil"/>
              <w:bottom w:val="single" w:sz="4" w:space="0" w:color="auto"/>
              <w:right w:val="single" w:sz="4" w:space="0" w:color="auto"/>
            </w:tcBorders>
            <w:shd w:val="clear" w:color="auto" w:fill="E7E6E6" w:themeFill="background2"/>
            <w:noWrap/>
            <w:vAlign w:val="center"/>
          </w:tcPr>
          <w:p w14:paraId="320BB859"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center"/>
          </w:tcPr>
          <w:p w14:paraId="06ABF10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w:t>
            </w:r>
          </w:p>
        </w:tc>
        <w:tc>
          <w:tcPr>
            <w:tcW w:w="1097" w:type="dxa"/>
            <w:tcBorders>
              <w:top w:val="nil"/>
              <w:left w:val="nil"/>
              <w:bottom w:val="single" w:sz="4" w:space="0" w:color="auto"/>
              <w:right w:val="single" w:sz="4" w:space="0" w:color="auto"/>
            </w:tcBorders>
            <w:shd w:val="clear" w:color="auto" w:fill="E7E6E6" w:themeFill="background2"/>
            <w:vAlign w:val="center"/>
          </w:tcPr>
          <w:p w14:paraId="0D4A199F"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6EC5A33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80.0%</w:t>
            </w:r>
          </w:p>
        </w:tc>
      </w:tr>
      <w:tr w:rsidR="00410934" w:rsidRPr="00410934" w14:paraId="143A823A" w14:textId="77777777" w:rsidTr="00B20A61">
        <w:trPr>
          <w:trHeight w:val="240"/>
          <w:jc w:val="center"/>
        </w:trPr>
        <w:tc>
          <w:tcPr>
            <w:tcW w:w="549" w:type="dxa"/>
            <w:vAlign w:val="center"/>
          </w:tcPr>
          <w:p w14:paraId="056CB9AE"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12</w:t>
            </w:r>
          </w:p>
        </w:tc>
        <w:tc>
          <w:tcPr>
            <w:tcW w:w="1265" w:type="dxa"/>
            <w:vAlign w:val="center"/>
          </w:tcPr>
          <w:p w14:paraId="371BF385"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М</w:t>
            </w:r>
          </w:p>
        </w:tc>
        <w:tc>
          <w:tcPr>
            <w:tcW w:w="1102" w:type="dxa"/>
            <w:tcBorders>
              <w:top w:val="nil"/>
              <w:left w:val="single" w:sz="4" w:space="0" w:color="auto"/>
              <w:bottom w:val="single" w:sz="4" w:space="0" w:color="auto"/>
              <w:right w:val="single" w:sz="4" w:space="0" w:color="auto"/>
            </w:tcBorders>
            <w:shd w:val="clear" w:color="auto" w:fill="auto"/>
            <w:noWrap/>
            <w:vAlign w:val="center"/>
          </w:tcPr>
          <w:p w14:paraId="465A0EB5"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100.0%</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07F303FC"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01" w:type="dxa"/>
            <w:tcBorders>
              <w:top w:val="nil"/>
              <w:left w:val="nil"/>
              <w:bottom w:val="single" w:sz="4" w:space="0" w:color="auto"/>
              <w:right w:val="single" w:sz="4" w:space="0" w:color="auto"/>
            </w:tcBorders>
            <w:shd w:val="clear" w:color="auto" w:fill="E7E6E6" w:themeFill="background2"/>
            <w:noWrap/>
            <w:vAlign w:val="center"/>
          </w:tcPr>
          <w:p w14:paraId="10EC7FF0"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30" w:type="dxa"/>
            <w:tcBorders>
              <w:top w:val="nil"/>
              <w:left w:val="single" w:sz="4" w:space="0" w:color="auto"/>
              <w:bottom w:val="single" w:sz="4" w:space="0" w:color="auto"/>
              <w:right w:val="single" w:sz="4" w:space="0" w:color="auto"/>
            </w:tcBorders>
            <w:shd w:val="clear" w:color="auto" w:fill="auto"/>
            <w:vAlign w:val="bottom"/>
          </w:tcPr>
          <w:p w14:paraId="5BF4E62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100%</w:t>
            </w:r>
          </w:p>
        </w:tc>
        <w:tc>
          <w:tcPr>
            <w:tcW w:w="1097" w:type="dxa"/>
            <w:tcBorders>
              <w:top w:val="nil"/>
              <w:left w:val="nil"/>
              <w:bottom w:val="single" w:sz="4" w:space="0" w:color="auto"/>
              <w:right w:val="single" w:sz="4" w:space="0" w:color="auto"/>
            </w:tcBorders>
            <w:shd w:val="clear" w:color="auto" w:fill="E7E6E6" w:themeFill="background2"/>
            <w:vAlign w:val="bottom"/>
          </w:tcPr>
          <w:p w14:paraId="5D2EBA23" w14:textId="77777777" w:rsidR="00FE7BF5" w:rsidRPr="00410934" w:rsidRDefault="00FE7BF5" w:rsidP="00790CF5">
            <w:pPr>
              <w:tabs>
                <w:tab w:val="left" w:pos="720"/>
              </w:tabs>
              <w:spacing w:line="276" w:lineRule="auto"/>
              <w:jc w:val="right"/>
              <w:rPr>
                <w:rFonts w:ascii="Arial" w:hAnsi="Arial" w:cs="Arial"/>
                <w:sz w:val="22"/>
                <w:lang w:val="mn-MN"/>
              </w:rPr>
            </w:pPr>
          </w:p>
        </w:tc>
        <w:tc>
          <w:tcPr>
            <w:tcW w:w="2163" w:type="dxa"/>
            <w:tcBorders>
              <w:top w:val="nil"/>
              <w:left w:val="nil"/>
              <w:bottom w:val="single" w:sz="4" w:space="0" w:color="auto"/>
              <w:right w:val="single" w:sz="4" w:space="0" w:color="auto"/>
            </w:tcBorders>
            <w:shd w:val="clear" w:color="auto" w:fill="FFFFFF" w:themeFill="background1"/>
            <w:noWrap/>
            <w:vAlign w:val="center"/>
          </w:tcPr>
          <w:p w14:paraId="64A7CB9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80.0%</w:t>
            </w:r>
          </w:p>
        </w:tc>
      </w:tr>
    </w:tbl>
    <w:p w14:paraId="23A2B627" w14:textId="77777777" w:rsidR="00FE7BF5" w:rsidRPr="00410934"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410934">
        <w:rPr>
          <w:rFonts w:ascii="Arial" w:eastAsiaTheme="minorHAnsi" w:hAnsi="Arial" w:cs="Arial"/>
          <w:i/>
          <w:iCs/>
          <w:kern w:val="0"/>
          <w:lang w:val="mn-MN" w:eastAsia="en-US"/>
          <w14:ligatures w14:val="none"/>
        </w:rPr>
        <w:t xml:space="preserve">  *- 2023.12.31-ний өдөрт багтаан хувьцаа эзэмшлийн 20%-ийн шаардлагыг хангахад нэмэж бууруулах шаардлагатай байгаа хувьцаа эзэмшлийн хувь</w:t>
      </w:r>
      <w:r w:rsidRPr="00410934">
        <w:rPr>
          <w:rFonts w:ascii="Arial" w:eastAsiaTheme="minorHAnsi" w:hAnsi="Arial" w:cs="Arial"/>
          <w:i/>
          <w:iCs/>
          <w:kern w:val="0"/>
          <w:lang w:val="mn-MN" w:eastAsia="en-US"/>
          <w14:ligatures w14:val="none"/>
        </w:rPr>
        <w:tab/>
      </w:r>
    </w:p>
    <w:p w14:paraId="3432A9CB" w14:textId="77777777" w:rsidR="00FE7BF5" w:rsidRPr="00410934"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410934">
        <w:rPr>
          <w:rFonts w:ascii="Arial" w:eastAsiaTheme="minorHAnsi" w:hAnsi="Arial" w:cs="Arial"/>
          <w:i/>
          <w:iCs/>
          <w:kern w:val="0"/>
          <w:lang w:val="mn-MN" w:eastAsia="en-US"/>
          <w14:ligatures w14:val="none"/>
        </w:rPr>
        <w:t>Эх үүсвэр: Монголбанк</w:t>
      </w:r>
    </w:p>
    <w:p w14:paraId="16A8B05C"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p>
    <w:p w14:paraId="60826434"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 xml:space="preserve">Банкны тухай хуульд нэмэлт, өөрчлөлт оруулах тухай хуулийг дагаж мөрдөх журмын тухай хуулийн (2021) дагуу системд нөлөө бүхий банкууд 5.0-11.6 хувийн хувьцааг, Богд банк 20.0 хувийн хувьцааг 2023 оны 6 дугаар сарын 30-ны өдөрт багтаан олон нийтэд арилжиж, нээлттэй хувьцаат компанийн хэлбэрт шилжсэн. Банкны салбарын шинэтгэлийн хөтөлбөрийн хүрээнд банкуудын хувьцаа эзэмшлийн төвлөрлийг 20 хувьд хүргэх арга хэмжээ нь системд нөлөө бүхий банкуудаас Хас банкнаас бусад банкны хувьд нийт хувьцааны 32.6-63.2 хувийг, бусад банкуудын хувьд 40.9-80.0 хувийн хувьцааг олон нийтэд арилжиж шинээр хөрөнгө оруулалт татах шаардлагатай байна /Хүснэгт 1/.  </w:t>
      </w:r>
    </w:p>
    <w:p w14:paraId="054B143B" w14:textId="77777777" w:rsidR="00FE7BF5" w:rsidRPr="00410934" w:rsidRDefault="00FE7BF5" w:rsidP="00790CF5">
      <w:pPr>
        <w:spacing w:after="0" w:line="276" w:lineRule="auto"/>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ab/>
      </w:r>
    </w:p>
    <w:p w14:paraId="2C53E025" w14:textId="77777777" w:rsidR="00FE7BF5" w:rsidRPr="00410934" w:rsidRDefault="00FE7BF5" w:rsidP="00790CF5">
      <w:pPr>
        <w:spacing w:after="0" w:line="276" w:lineRule="auto"/>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ab/>
        <w:t xml:space="preserve">Банкуудын олон нийтээс төвлөрүүлэх шаардлагатай хөрөнгө оруулалтын дүнг жишиг үзүүлэлтийн аргачлалууд буюу (1) </w:t>
      </w:r>
      <w:r w:rsidRPr="00410934">
        <w:rPr>
          <w:rFonts w:ascii="Arial" w:eastAsiaTheme="minorHAnsi" w:hAnsi="Arial" w:cs="Arial"/>
          <w:i/>
          <w:iCs/>
          <w:kern w:val="0"/>
          <w:lang w:val="mn-MN" w:eastAsia="en-US"/>
          <w14:ligatures w14:val="none"/>
        </w:rPr>
        <w:t>нэгж хувьцааны нэрлэсэн үнийг IPO үнэд харьцуулах</w:t>
      </w:r>
      <w:r w:rsidRPr="00410934">
        <w:rPr>
          <w:rFonts w:ascii="Arial" w:eastAsiaTheme="minorHAnsi" w:hAnsi="Arial" w:cs="Arial"/>
          <w:kern w:val="0"/>
          <w:lang w:val="mn-MN" w:eastAsia="en-US"/>
          <w14:ligatures w14:val="none"/>
        </w:rPr>
        <w:t xml:space="preserve">, (2) </w:t>
      </w:r>
      <w:r w:rsidRPr="00410934">
        <w:rPr>
          <w:rFonts w:ascii="Arial" w:eastAsiaTheme="minorHAnsi" w:hAnsi="Arial" w:cs="Arial"/>
          <w:i/>
          <w:iCs/>
          <w:kern w:val="0"/>
          <w:lang w:val="mn-MN" w:eastAsia="en-US"/>
          <w14:ligatures w14:val="none"/>
        </w:rPr>
        <w:t>нэгж хувьцаанд ногдох ашгийг зах зээлийн үнэд харьцуулах  болон нээлттэй хувьцаат компанийн хэлбэртэй банкны хувьцааны үнийг зах зээлийн үнээр</w:t>
      </w:r>
      <w:r w:rsidRPr="00410934">
        <w:rPr>
          <w:rFonts w:ascii="Arial" w:eastAsiaTheme="minorHAnsi" w:hAnsi="Arial" w:cs="Arial"/>
          <w:kern w:val="0"/>
          <w:lang w:val="mn-MN" w:eastAsia="en-US"/>
          <w14:ligatures w14:val="none"/>
        </w:rPr>
        <w:t xml:space="preserve">, (3) </w:t>
      </w:r>
      <w:r w:rsidRPr="00410934">
        <w:rPr>
          <w:rFonts w:ascii="Arial" w:eastAsiaTheme="minorHAnsi" w:hAnsi="Arial" w:cs="Arial"/>
          <w:i/>
          <w:iCs/>
          <w:kern w:val="0"/>
          <w:lang w:val="mn-MN" w:eastAsia="en-US"/>
          <w14:ligatures w14:val="none"/>
        </w:rPr>
        <w:t>бусад банкны хувьцааны үнийг нэрлэсэн үнээр тооцох аргачлалуудаар</w:t>
      </w:r>
      <w:r w:rsidRPr="00410934">
        <w:rPr>
          <w:rFonts w:ascii="Arial" w:eastAsiaTheme="minorHAnsi" w:hAnsi="Arial" w:cs="Arial"/>
          <w:kern w:val="0"/>
          <w:lang w:val="mn-MN" w:eastAsia="en-US"/>
          <w14:ligatures w14:val="none"/>
        </w:rPr>
        <w:t xml:space="preserve"> тус тус тооцож үзвэл нийт 2.0-2.3 их наяд төгрөгийн хөрөнгө оруулалт шаардлагатай байна /Хүснэгт 2/. Энэ шаардлагыг Банкны тухай хуульд нэмэлт, өөрчлөлт оруулах тухай хуулийг дагаж мөрдөх журмын тухай хуулийн 7 дугаар зүйлд заасны дагуу Төрийн банкийг хасаж тооцвол нийт 1.8-2.1 их наяд төгрөгийн хөрөнгө оруулалт шаардлагатай байна.</w:t>
      </w:r>
    </w:p>
    <w:p w14:paraId="28CAB493" w14:textId="77777777" w:rsidR="00FE7BF5" w:rsidRPr="00410934" w:rsidRDefault="00FE7BF5" w:rsidP="00790CF5">
      <w:pPr>
        <w:spacing w:after="0" w:line="276" w:lineRule="auto"/>
        <w:jc w:val="both"/>
        <w:rPr>
          <w:rFonts w:ascii="Arial" w:eastAsiaTheme="minorHAnsi" w:hAnsi="Arial" w:cs="Arial"/>
          <w:kern w:val="0"/>
          <w:lang w:val="mn-MN" w:eastAsia="en-US"/>
          <w14:ligatures w14:val="none"/>
        </w:rPr>
      </w:pPr>
    </w:p>
    <w:p w14:paraId="3C6387D9" w14:textId="77777777" w:rsidR="00FE033A" w:rsidRPr="00410934" w:rsidRDefault="00FE033A" w:rsidP="00790CF5">
      <w:pPr>
        <w:spacing w:after="0" w:line="276" w:lineRule="auto"/>
        <w:jc w:val="both"/>
        <w:rPr>
          <w:rFonts w:ascii="Arial" w:eastAsiaTheme="minorHAnsi" w:hAnsi="Arial" w:cs="Arial"/>
          <w:kern w:val="0"/>
          <w:lang w:val="mn-MN" w:eastAsia="en-US"/>
          <w14:ligatures w14:val="none"/>
        </w:rPr>
      </w:pPr>
    </w:p>
    <w:p w14:paraId="037E29AC" w14:textId="77777777" w:rsidR="00FE7BF5" w:rsidRPr="00410934" w:rsidRDefault="00FE7BF5" w:rsidP="00790CF5">
      <w:pPr>
        <w:tabs>
          <w:tab w:val="left" w:pos="720"/>
        </w:tabs>
        <w:spacing w:after="0" w:line="276" w:lineRule="auto"/>
        <w:jc w:val="center"/>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lastRenderedPageBreak/>
        <w:t>Хүснэгт 2. Монголын банкуудын хувьцаа эзэмшлийн төвлөрлийг бууруулах тооцоолол</w:t>
      </w:r>
    </w:p>
    <w:tbl>
      <w:tblPr>
        <w:tblStyle w:val="TableGrid"/>
        <w:tblW w:w="10350" w:type="dxa"/>
        <w:jc w:val="center"/>
        <w:tblLayout w:type="fixed"/>
        <w:tblLook w:val="04A0" w:firstRow="1" w:lastRow="0" w:firstColumn="1" w:lastColumn="0" w:noHBand="0" w:noVBand="1"/>
      </w:tblPr>
      <w:tblGrid>
        <w:gridCol w:w="554"/>
        <w:gridCol w:w="1158"/>
        <w:gridCol w:w="1044"/>
        <w:gridCol w:w="1045"/>
        <w:gridCol w:w="1143"/>
        <w:gridCol w:w="1131"/>
        <w:gridCol w:w="1113"/>
        <w:gridCol w:w="1083"/>
        <w:gridCol w:w="1055"/>
        <w:gridCol w:w="1024"/>
      </w:tblGrid>
      <w:tr w:rsidR="00410934" w:rsidRPr="00410934" w14:paraId="412169CA" w14:textId="77777777" w:rsidTr="00B20A61">
        <w:trPr>
          <w:trHeight w:val="349"/>
          <w:tblHeader/>
          <w:jc w:val="center"/>
        </w:trPr>
        <w:tc>
          <w:tcPr>
            <w:tcW w:w="554" w:type="dxa"/>
            <w:vMerge w:val="restart"/>
            <w:shd w:val="clear" w:color="auto" w:fill="D9D9D9" w:themeFill="background1" w:themeFillShade="D9"/>
            <w:vAlign w:val="center"/>
          </w:tcPr>
          <w:p w14:paraId="1A115CCA"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Дд</w:t>
            </w:r>
          </w:p>
        </w:tc>
        <w:tc>
          <w:tcPr>
            <w:tcW w:w="1158" w:type="dxa"/>
            <w:vMerge w:val="restart"/>
            <w:shd w:val="clear" w:color="auto" w:fill="D9D9D9" w:themeFill="background1" w:themeFillShade="D9"/>
            <w:vAlign w:val="center"/>
            <w:hideMark/>
          </w:tcPr>
          <w:p w14:paraId="272178CB"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Банкууд</w:t>
            </w:r>
          </w:p>
        </w:tc>
        <w:tc>
          <w:tcPr>
            <w:tcW w:w="2089" w:type="dxa"/>
            <w:gridSpan w:val="2"/>
            <w:shd w:val="clear" w:color="auto" w:fill="D9D9D9" w:themeFill="background1" w:themeFillShade="D9"/>
            <w:noWrap/>
            <w:vAlign w:val="center"/>
          </w:tcPr>
          <w:p w14:paraId="4A23BB31" w14:textId="77777777" w:rsidR="00FE7BF5" w:rsidRPr="00410934" w:rsidRDefault="00FE7BF5" w:rsidP="00790CF5">
            <w:pPr>
              <w:tabs>
                <w:tab w:val="left" w:pos="-105"/>
              </w:tabs>
              <w:spacing w:line="276" w:lineRule="auto"/>
              <w:ind w:left="-105" w:right="-103"/>
              <w:jc w:val="center"/>
              <w:rPr>
                <w:rFonts w:ascii="Arial" w:hAnsi="Arial" w:cs="Arial"/>
                <w:sz w:val="22"/>
                <w:lang w:val="mn-MN"/>
              </w:rPr>
            </w:pPr>
            <w:r w:rsidRPr="00410934">
              <w:rPr>
                <w:rFonts w:ascii="Arial" w:hAnsi="Arial" w:cs="Arial"/>
                <w:sz w:val="22"/>
                <w:lang w:val="mn-MN"/>
              </w:rPr>
              <w:t>Итгэлцүүр*</w:t>
            </w:r>
          </w:p>
        </w:tc>
        <w:tc>
          <w:tcPr>
            <w:tcW w:w="3387" w:type="dxa"/>
            <w:gridSpan w:val="3"/>
            <w:shd w:val="clear" w:color="auto" w:fill="D9D9D9" w:themeFill="background1" w:themeFillShade="D9"/>
            <w:vAlign w:val="center"/>
          </w:tcPr>
          <w:p w14:paraId="57D13086" w14:textId="77777777" w:rsidR="00FE7BF5" w:rsidRPr="00410934" w:rsidRDefault="00FE7BF5" w:rsidP="00790CF5">
            <w:pPr>
              <w:tabs>
                <w:tab w:val="left" w:pos="-105"/>
              </w:tabs>
              <w:spacing w:line="276" w:lineRule="auto"/>
              <w:ind w:left="-105" w:right="-103"/>
              <w:jc w:val="center"/>
              <w:rPr>
                <w:rFonts w:ascii="Arial" w:hAnsi="Arial" w:cs="Arial"/>
                <w:sz w:val="22"/>
                <w:lang w:val="mn-MN"/>
              </w:rPr>
            </w:pPr>
            <w:r w:rsidRPr="00410934">
              <w:rPr>
                <w:rFonts w:ascii="Arial" w:hAnsi="Arial" w:cs="Arial"/>
                <w:sz w:val="22"/>
                <w:lang w:val="mn-MN"/>
              </w:rPr>
              <w:t>Хувьцааны үнэ, төгрөг</w:t>
            </w:r>
          </w:p>
        </w:tc>
        <w:tc>
          <w:tcPr>
            <w:tcW w:w="3161" w:type="dxa"/>
            <w:gridSpan w:val="3"/>
            <w:shd w:val="clear" w:color="auto" w:fill="D9D9D9" w:themeFill="background1" w:themeFillShade="D9"/>
            <w:vAlign w:val="center"/>
          </w:tcPr>
          <w:p w14:paraId="0F3F69D6" w14:textId="77777777" w:rsidR="00FE7BF5" w:rsidRPr="00410934" w:rsidRDefault="00FE7BF5" w:rsidP="00790CF5">
            <w:pPr>
              <w:tabs>
                <w:tab w:val="left" w:pos="720"/>
              </w:tabs>
              <w:spacing w:line="276" w:lineRule="auto"/>
              <w:ind w:left="-105" w:right="-103"/>
              <w:jc w:val="center"/>
              <w:rPr>
                <w:rFonts w:ascii="Arial" w:hAnsi="Arial" w:cs="Arial"/>
                <w:sz w:val="22"/>
                <w:lang w:val="mn-MN"/>
              </w:rPr>
            </w:pPr>
            <w:r w:rsidRPr="00410934">
              <w:rPr>
                <w:rFonts w:ascii="Arial" w:hAnsi="Arial" w:cs="Arial"/>
                <w:sz w:val="22"/>
                <w:lang w:val="mn-MN"/>
              </w:rPr>
              <w:t xml:space="preserve">Нэмж төвлөрүүлэх дүн, </w:t>
            </w:r>
          </w:p>
          <w:p w14:paraId="0ECBF277" w14:textId="77777777" w:rsidR="00FE7BF5" w:rsidRPr="00410934" w:rsidRDefault="00FE7BF5" w:rsidP="00790CF5">
            <w:pPr>
              <w:tabs>
                <w:tab w:val="left" w:pos="720"/>
              </w:tabs>
              <w:spacing w:line="276" w:lineRule="auto"/>
              <w:ind w:left="-105" w:right="-103"/>
              <w:jc w:val="center"/>
              <w:rPr>
                <w:rFonts w:ascii="Arial" w:hAnsi="Arial" w:cs="Arial"/>
                <w:sz w:val="22"/>
                <w:lang w:val="mn-MN"/>
              </w:rPr>
            </w:pPr>
            <w:r w:rsidRPr="00410934">
              <w:rPr>
                <w:rFonts w:ascii="Arial" w:hAnsi="Arial" w:cs="Arial"/>
                <w:sz w:val="22"/>
                <w:lang w:val="mn-MN"/>
              </w:rPr>
              <w:t>тэрбум төгрөг</w:t>
            </w:r>
          </w:p>
        </w:tc>
      </w:tr>
      <w:tr w:rsidR="00410934" w:rsidRPr="00410934" w14:paraId="6CA3CF92" w14:textId="77777777" w:rsidTr="00B20A61">
        <w:trPr>
          <w:trHeight w:val="494"/>
          <w:tblHeader/>
          <w:jc w:val="center"/>
        </w:trPr>
        <w:tc>
          <w:tcPr>
            <w:tcW w:w="554" w:type="dxa"/>
            <w:vMerge/>
            <w:shd w:val="clear" w:color="auto" w:fill="D9D9D9" w:themeFill="background1" w:themeFillShade="D9"/>
            <w:vAlign w:val="center"/>
          </w:tcPr>
          <w:p w14:paraId="39E44AD1"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158" w:type="dxa"/>
            <w:vMerge/>
            <w:shd w:val="clear" w:color="auto" w:fill="D9D9D9" w:themeFill="background1" w:themeFillShade="D9"/>
            <w:vAlign w:val="center"/>
          </w:tcPr>
          <w:p w14:paraId="06170501"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044" w:type="dxa"/>
            <w:shd w:val="clear" w:color="auto" w:fill="D9D9D9" w:themeFill="background1" w:themeFillShade="D9"/>
            <w:noWrap/>
            <w:vAlign w:val="center"/>
          </w:tcPr>
          <w:p w14:paraId="3C279902"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 xml:space="preserve">Аргачлал </w:t>
            </w:r>
          </w:p>
          <w:p w14:paraId="5625AA8E"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1</w:t>
            </w:r>
          </w:p>
        </w:tc>
        <w:tc>
          <w:tcPr>
            <w:tcW w:w="1044" w:type="dxa"/>
            <w:shd w:val="clear" w:color="auto" w:fill="D9D9D9" w:themeFill="background1" w:themeFillShade="D9"/>
            <w:vAlign w:val="center"/>
          </w:tcPr>
          <w:p w14:paraId="7E0CF8B3"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 xml:space="preserve">Аргачлал </w:t>
            </w:r>
          </w:p>
          <w:p w14:paraId="52ADF98A"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2**</w:t>
            </w:r>
          </w:p>
        </w:tc>
        <w:tc>
          <w:tcPr>
            <w:tcW w:w="1143" w:type="dxa"/>
            <w:shd w:val="clear" w:color="auto" w:fill="D9D9D9" w:themeFill="background1" w:themeFillShade="D9"/>
            <w:vAlign w:val="center"/>
          </w:tcPr>
          <w:p w14:paraId="774B0F8D"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 xml:space="preserve">Аргачлал </w:t>
            </w:r>
          </w:p>
          <w:p w14:paraId="15A08E0F"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1</w:t>
            </w:r>
          </w:p>
        </w:tc>
        <w:tc>
          <w:tcPr>
            <w:tcW w:w="1131" w:type="dxa"/>
            <w:shd w:val="clear" w:color="auto" w:fill="D9D9D9" w:themeFill="background1" w:themeFillShade="D9"/>
            <w:vAlign w:val="center"/>
          </w:tcPr>
          <w:p w14:paraId="4B769669" w14:textId="77777777" w:rsidR="00FE7BF5" w:rsidRPr="00410934" w:rsidRDefault="00FE7BF5" w:rsidP="00790CF5">
            <w:pPr>
              <w:tabs>
                <w:tab w:val="left" w:pos="-105"/>
              </w:tabs>
              <w:spacing w:line="276" w:lineRule="auto"/>
              <w:ind w:left="-111" w:right="-105"/>
              <w:jc w:val="center"/>
              <w:rPr>
                <w:rFonts w:ascii="Arial" w:hAnsi="Arial" w:cs="Arial"/>
                <w:sz w:val="22"/>
                <w:lang w:val="mn-MN"/>
              </w:rPr>
            </w:pPr>
            <w:r w:rsidRPr="00410934">
              <w:rPr>
                <w:rFonts w:ascii="Arial" w:hAnsi="Arial" w:cs="Arial"/>
                <w:sz w:val="22"/>
                <w:lang w:val="mn-MN"/>
              </w:rPr>
              <w:t>Аргачлал 2**</w:t>
            </w:r>
          </w:p>
        </w:tc>
        <w:tc>
          <w:tcPr>
            <w:tcW w:w="1111" w:type="dxa"/>
            <w:shd w:val="clear" w:color="auto" w:fill="D9D9D9" w:themeFill="background1" w:themeFillShade="D9"/>
            <w:vAlign w:val="center"/>
          </w:tcPr>
          <w:p w14:paraId="1F75267E" w14:textId="77777777" w:rsidR="00FE7BF5" w:rsidRPr="00410934" w:rsidRDefault="00FE7BF5" w:rsidP="00790CF5">
            <w:pPr>
              <w:tabs>
                <w:tab w:val="left" w:pos="-105"/>
              </w:tabs>
              <w:spacing w:line="276" w:lineRule="auto"/>
              <w:ind w:left="-111" w:right="-105"/>
              <w:jc w:val="center"/>
              <w:rPr>
                <w:rFonts w:ascii="Arial" w:hAnsi="Arial" w:cs="Arial"/>
                <w:sz w:val="22"/>
                <w:lang w:val="mn-MN"/>
              </w:rPr>
            </w:pPr>
            <w:r w:rsidRPr="00410934">
              <w:rPr>
                <w:rFonts w:ascii="Arial" w:hAnsi="Arial" w:cs="Arial"/>
                <w:sz w:val="22"/>
                <w:lang w:val="mn-MN"/>
              </w:rPr>
              <w:t>Аргачлал 3</w:t>
            </w:r>
          </w:p>
        </w:tc>
        <w:tc>
          <w:tcPr>
            <w:tcW w:w="1083" w:type="dxa"/>
            <w:shd w:val="clear" w:color="auto" w:fill="D9D9D9" w:themeFill="background1" w:themeFillShade="D9"/>
            <w:vAlign w:val="center"/>
          </w:tcPr>
          <w:p w14:paraId="6C527C46" w14:textId="77777777" w:rsidR="00FE7BF5" w:rsidRPr="00410934" w:rsidRDefault="00FE7BF5" w:rsidP="00790CF5">
            <w:pPr>
              <w:tabs>
                <w:tab w:val="left" w:pos="-105"/>
              </w:tabs>
              <w:spacing w:line="276" w:lineRule="auto"/>
              <w:ind w:left="-111" w:right="-105"/>
              <w:jc w:val="center"/>
              <w:rPr>
                <w:rFonts w:ascii="Arial" w:hAnsi="Arial" w:cs="Arial"/>
                <w:sz w:val="22"/>
                <w:lang w:val="mn-MN"/>
              </w:rPr>
            </w:pPr>
            <w:r w:rsidRPr="00410934">
              <w:rPr>
                <w:rFonts w:ascii="Arial" w:hAnsi="Arial" w:cs="Arial"/>
                <w:sz w:val="22"/>
                <w:lang w:val="mn-MN"/>
              </w:rPr>
              <w:t>Аргачлал 1</w:t>
            </w:r>
          </w:p>
        </w:tc>
        <w:tc>
          <w:tcPr>
            <w:tcW w:w="1055" w:type="dxa"/>
            <w:shd w:val="clear" w:color="auto" w:fill="D9D9D9" w:themeFill="background1" w:themeFillShade="D9"/>
            <w:vAlign w:val="center"/>
          </w:tcPr>
          <w:p w14:paraId="337674BA"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Аргачлал 2**</w:t>
            </w:r>
          </w:p>
        </w:tc>
        <w:tc>
          <w:tcPr>
            <w:tcW w:w="1022" w:type="dxa"/>
            <w:shd w:val="clear" w:color="auto" w:fill="D9D9D9" w:themeFill="background1" w:themeFillShade="D9"/>
            <w:vAlign w:val="center"/>
          </w:tcPr>
          <w:p w14:paraId="6268E19B" w14:textId="77777777" w:rsidR="00FE7BF5" w:rsidRPr="00410934" w:rsidRDefault="00FE7BF5" w:rsidP="00790CF5">
            <w:pPr>
              <w:tabs>
                <w:tab w:val="left" w:pos="720"/>
              </w:tabs>
              <w:spacing w:line="276" w:lineRule="auto"/>
              <w:ind w:left="-111" w:right="-105"/>
              <w:jc w:val="center"/>
              <w:rPr>
                <w:rFonts w:ascii="Arial" w:hAnsi="Arial" w:cs="Arial"/>
                <w:sz w:val="22"/>
                <w:lang w:val="mn-MN"/>
              </w:rPr>
            </w:pPr>
            <w:r w:rsidRPr="00410934">
              <w:rPr>
                <w:rFonts w:ascii="Arial" w:hAnsi="Arial" w:cs="Arial"/>
                <w:sz w:val="22"/>
                <w:lang w:val="mn-MN"/>
              </w:rPr>
              <w:t>Аргачлал 3</w:t>
            </w:r>
          </w:p>
        </w:tc>
      </w:tr>
      <w:tr w:rsidR="00410934" w:rsidRPr="00410934" w14:paraId="55D84CF4" w14:textId="77777777" w:rsidTr="00B20A61">
        <w:trPr>
          <w:trHeight w:val="243"/>
          <w:tblHeader/>
          <w:jc w:val="center"/>
        </w:trPr>
        <w:tc>
          <w:tcPr>
            <w:tcW w:w="554" w:type="dxa"/>
            <w:vAlign w:val="center"/>
          </w:tcPr>
          <w:p w14:paraId="635F1331" w14:textId="77777777" w:rsidR="00FE7BF5" w:rsidRPr="00410934" w:rsidRDefault="00FE7BF5" w:rsidP="00790CF5">
            <w:pPr>
              <w:tabs>
                <w:tab w:val="left" w:pos="720"/>
              </w:tabs>
              <w:spacing w:line="276" w:lineRule="auto"/>
              <w:ind w:left="-105" w:right="-103"/>
              <w:jc w:val="center"/>
              <w:rPr>
                <w:rFonts w:ascii="Arial" w:hAnsi="Arial" w:cs="Arial"/>
                <w:sz w:val="22"/>
                <w:lang w:val="mn-MN"/>
              </w:rPr>
            </w:pPr>
            <w:r w:rsidRPr="00410934">
              <w:rPr>
                <w:rFonts w:ascii="Arial" w:hAnsi="Arial" w:cs="Arial"/>
                <w:sz w:val="22"/>
                <w:lang w:val="mn-MN"/>
              </w:rPr>
              <w:t>I.</w:t>
            </w:r>
          </w:p>
        </w:tc>
        <w:tc>
          <w:tcPr>
            <w:tcW w:w="9796" w:type="dxa"/>
            <w:gridSpan w:val="9"/>
            <w:shd w:val="clear" w:color="auto" w:fill="auto"/>
          </w:tcPr>
          <w:p w14:paraId="51702214" w14:textId="77777777" w:rsidR="00FE7BF5" w:rsidRPr="00410934" w:rsidRDefault="00FE7BF5" w:rsidP="00790CF5">
            <w:pPr>
              <w:tabs>
                <w:tab w:val="left" w:pos="720"/>
              </w:tabs>
              <w:spacing w:line="276" w:lineRule="auto"/>
              <w:ind w:left="-105" w:right="-103"/>
              <w:jc w:val="center"/>
              <w:rPr>
                <w:rFonts w:ascii="Arial" w:hAnsi="Arial" w:cs="Arial"/>
                <w:sz w:val="22"/>
                <w:lang w:val="mn-MN"/>
              </w:rPr>
            </w:pPr>
            <w:r w:rsidRPr="00410934">
              <w:rPr>
                <w:rFonts w:ascii="Arial" w:hAnsi="Arial" w:cs="Arial"/>
                <w:sz w:val="22"/>
                <w:lang w:val="mn-MN"/>
              </w:rPr>
              <w:t>Банкны системд нөлөө бүхий болон МХБ-д бүртгэлтэй банкууд</w:t>
            </w:r>
          </w:p>
        </w:tc>
      </w:tr>
      <w:tr w:rsidR="00410934" w:rsidRPr="00410934" w14:paraId="61B25DB5" w14:textId="77777777" w:rsidTr="00B20A61">
        <w:trPr>
          <w:trHeight w:val="220"/>
          <w:jc w:val="center"/>
        </w:trPr>
        <w:tc>
          <w:tcPr>
            <w:tcW w:w="554" w:type="dxa"/>
            <w:vAlign w:val="center"/>
          </w:tcPr>
          <w:p w14:paraId="660D17D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w:t>
            </w:r>
          </w:p>
        </w:tc>
        <w:tc>
          <w:tcPr>
            <w:tcW w:w="1158" w:type="dxa"/>
            <w:vAlign w:val="center"/>
            <w:hideMark/>
          </w:tcPr>
          <w:p w14:paraId="1F59505B"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ХААН</w:t>
            </w:r>
          </w:p>
        </w:tc>
        <w:tc>
          <w:tcPr>
            <w:tcW w:w="1044" w:type="dxa"/>
            <w:noWrap/>
            <w:vAlign w:val="center"/>
            <w:hideMark/>
          </w:tcPr>
          <w:p w14:paraId="406C6915"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10.4%</w:t>
            </w:r>
          </w:p>
        </w:tc>
        <w:tc>
          <w:tcPr>
            <w:tcW w:w="1044" w:type="dxa"/>
            <w:vAlign w:val="center"/>
          </w:tcPr>
          <w:p w14:paraId="1A08230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w:t>
            </w:r>
          </w:p>
        </w:tc>
        <w:tc>
          <w:tcPr>
            <w:tcW w:w="1143" w:type="dxa"/>
            <w:shd w:val="clear" w:color="auto" w:fill="auto"/>
            <w:vAlign w:val="center"/>
          </w:tcPr>
          <w:p w14:paraId="453543B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959.0</w:t>
            </w:r>
          </w:p>
        </w:tc>
        <w:tc>
          <w:tcPr>
            <w:tcW w:w="1131" w:type="dxa"/>
            <w:vAlign w:val="center"/>
          </w:tcPr>
          <w:p w14:paraId="2773EB2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1,062.0</w:t>
            </w:r>
          </w:p>
        </w:tc>
        <w:tc>
          <w:tcPr>
            <w:tcW w:w="1111" w:type="dxa"/>
            <w:vAlign w:val="center"/>
          </w:tcPr>
          <w:p w14:paraId="2511BE18"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1,062.0</w:t>
            </w:r>
          </w:p>
        </w:tc>
        <w:tc>
          <w:tcPr>
            <w:tcW w:w="1083" w:type="dxa"/>
            <w:vAlign w:val="center"/>
          </w:tcPr>
          <w:p w14:paraId="34B660A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537.2</w:t>
            </w:r>
          </w:p>
        </w:tc>
        <w:tc>
          <w:tcPr>
            <w:tcW w:w="1055" w:type="dxa"/>
            <w:vAlign w:val="center"/>
          </w:tcPr>
          <w:p w14:paraId="53A6E0E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594.9</w:t>
            </w:r>
          </w:p>
        </w:tc>
        <w:tc>
          <w:tcPr>
            <w:tcW w:w="1022" w:type="dxa"/>
            <w:vAlign w:val="center"/>
          </w:tcPr>
          <w:p w14:paraId="440DD50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594.9</w:t>
            </w:r>
          </w:p>
        </w:tc>
      </w:tr>
      <w:tr w:rsidR="00410934" w:rsidRPr="00410934" w14:paraId="7D24730F" w14:textId="77777777" w:rsidTr="00B20A61">
        <w:trPr>
          <w:trHeight w:val="220"/>
          <w:jc w:val="center"/>
        </w:trPr>
        <w:tc>
          <w:tcPr>
            <w:tcW w:w="554" w:type="dxa"/>
            <w:vAlign w:val="center"/>
          </w:tcPr>
          <w:p w14:paraId="12C1E5BD"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2</w:t>
            </w:r>
          </w:p>
        </w:tc>
        <w:tc>
          <w:tcPr>
            <w:tcW w:w="1158" w:type="dxa"/>
            <w:vAlign w:val="center"/>
            <w:hideMark/>
          </w:tcPr>
          <w:p w14:paraId="3397363D"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ХХБ</w:t>
            </w:r>
          </w:p>
        </w:tc>
        <w:tc>
          <w:tcPr>
            <w:tcW w:w="1044" w:type="dxa"/>
            <w:noWrap/>
            <w:vAlign w:val="center"/>
            <w:hideMark/>
          </w:tcPr>
          <w:p w14:paraId="4B088CF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20.4%</w:t>
            </w:r>
          </w:p>
        </w:tc>
        <w:tc>
          <w:tcPr>
            <w:tcW w:w="1044" w:type="dxa"/>
            <w:vAlign w:val="center"/>
          </w:tcPr>
          <w:p w14:paraId="2213B7A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×3.2</w:t>
            </w:r>
          </w:p>
        </w:tc>
        <w:tc>
          <w:tcPr>
            <w:tcW w:w="1143" w:type="dxa"/>
            <w:shd w:val="clear" w:color="auto" w:fill="auto"/>
            <w:vAlign w:val="center"/>
          </w:tcPr>
          <w:p w14:paraId="6979E4D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33,000.0</w:t>
            </w:r>
          </w:p>
        </w:tc>
        <w:tc>
          <w:tcPr>
            <w:tcW w:w="1131" w:type="dxa"/>
            <w:vAlign w:val="center"/>
          </w:tcPr>
          <w:p w14:paraId="044D4ED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28,180.0</w:t>
            </w:r>
          </w:p>
        </w:tc>
        <w:tc>
          <w:tcPr>
            <w:tcW w:w="1111" w:type="dxa"/>
            <w:vAlign w:val="center"/>
          </w:tcPr>
          <w:p w14:paraId="24D69188"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28,180.0</w:t>
            </w:r>
          </w:p>
        </w:tc>
        <w:tc>
          <w:tcPr>
            <w:tcW w:w="1083" w:type="dxa"/>
            <w:vAlign w:val="center"/>
          </w:tcPr>
          <w:p w14:paraId="5699D8C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843.1</w:t>
            </w:r>
          </w:p>
        </w:tc>
        <w:tc>
          <w:tcPr>
            <w:tcW w:w="1055" w:type="dxa"/>
            <w:vAlign w:val="center"/>
          </w:tcPr>
          <w:p w14:paraId="671F653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719.9</w:t>
            </w:r>
          </w:p>
        </w:tc>
        <w:tc>
          <w:tcPr>
            <w:tcW w:w="1022" w:type="dxa"/>
            <w:vAlign w:val="center"/>
          </w:tcPr>
          <w:p w14:paraId="3A7A33D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719.9</w:t>
            </w:r>
          </w:p>
        </w:tc>
      </w:tr>
      <w:tr w:rsidR="00410934" w:rsidRPr="00410934" w14:paraId="09A36FDB" w14:textId="77777777" w:rsidTr="00B20A61">
        <w:trPr>
          <w:trHeight w:val="220"/>
          <w:jc w:val="center"/>
        </w:trPr>
        <w:tc>
          <w:tcPr>
            <w:tcW w:w="554" w:type="dxa"/>
            <w:vAlign w:val="center"/>
          </w:tcPr>
          <w:p w14:paraId="7A5EF51D"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3</w:t>
            </w:r>
          </w:p>
        </w:tc>
        <w:tc>
          <w:tcPr>
            <w:tcW w:w="1158" w:type="dxa"/>
            <w:vAlign w:val="center"/>
            <w:hideMark/>
          </w:tcPr>
          <w:p w14:paraId="27EE64AE"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Голомт</w:t>
            </w:r>
          </w:p>
        </w:tc>
        <w:tc>
          <w:tcPr>
            <w:tcW w:w="1044" w:type="dxa"/>
            <w:noWrap/>
            <w:vAlign w:val="center"/>
            <w:hideMark/>
          </w:tcPr>
          <w:p w14:paraId="7F99268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19.5%</w:t>
            </w:r>
          </w:p>
        </w:tc>
        <w:tc>
          <w:tcPr>
            <w:tcW w:w="1044" w:type="dxa"/>
            <w:vAlign w:val="center"/>
          </w:tcPr>
          <w:p w14:paraId="3167CF2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×7.4</w:t>
            </w:r>
          </w:p>
        </w:tc>
        <w:tc>
          <w:tcPr>
            <w:tcW w:w="1143" w:type="dxa"/>
            <w:shd w:val="clear" w:color="auto" w:fill="auto"/>
            <w:vAlign w:val="center"/>
          </w:tcPr>
          <w:p w14:paraId="7683CBC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1,285.0</w:t>
            </w:r>
          </w:p>
        </w:tc>
        <w:tc>
          <w:tcPr>
            <w:tcW w:w="1131" w:type="dxa"/>
            <w:vAlign w:val="center"/>
          </w:tcPr>
          <w:p w14:paraId="392DC11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915.9</w:t>
            </w:r>
          </w:p>
        </w:tc>
        <w:tc>
          <w:tcPr>
            <w:tcW w:w="1111" w:type="dxa"/>
            <w:vAlign w:val="center"/>
          </w:tcPr>
          <w:p w14:paraId="2B54D4D7"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915.9</w:t>
            </w:r>
          </w:p>
        </w:tc>
        <w:tc>
          <w:tcPr>
            <w:tcW w:w="1083" w:type="dxa"/>
            <w:vAlign w:val="center"/>
          </w:tcPr>
          <w:p w14:paraId="7075F4E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656.6</w:t>
            </w:r>
          </w:p>
        </w:tc>
        <w:tc>
          <w:tcPr>
            <w:tcW w:w="1055" w:type="dxa"/>
            <w:vAlign w:val="center"/>
          </w:tcPr>
          <w:p w14:paraId="78410F9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468.0</w:t>
            </w:r>
          </w:p>
        </w:tc>
        <w:tc>
          <w:tcPr>
            <w:tcW w:w="1022" w:type="dxa"/>
            <w:vAlign w:val="center"/>
          </w:tcPr>
          <w:p w14:paraId="7301082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468.0</w:t>
            </w:r>
          </w:p>
        </w:tc>
      </w:tr>
      <w:tr w:rsidR="00410934" w:rsidRPr="00410934" w14:paraId="7F0F57E8" w14:textId="77777777" w:rsidTr="00B20A61">
        <w:trPr>
          <w:trHeight w:val="220"/>
          <w:jc w:val="center"/>
        </w:trPr>
        <w:tc>
          <w:tcPr>
            <w:tcW w:w="554" w:type="dxa"/>
            <w:vAlign w:val="center"/>
          </w:tcPr>
          <w:p w14:paraId="5E06DF60"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4</w:t>
            </w:r>
          </w:p>
        </w:tc>
        <w:tc>
          <w:tcPr>
            <w:tcW w:w="1158" w:type="dxa"/>
            <w:vAlign w:val="center"/>
            <w:hideMark/>
          </w:tcPr>
          <w:p w14:paraId="48B45644"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Төрийн</w:t>
            </w:r>
          </w:p>
        </w:tc>
        <w:tc>
          <w:tcPr>
            <w:tcW w:w="1044" w:type="dxa"/>
            <w:shd w:val="clear" w:color="auto" w:fill="auto"/>
            <w:noWrap/>
            <w:vAlign w:val="center"/>
            <w:hideMark/>
          </w:tcPr>
          <w:p w14:paraId="495E5A3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42.4%</w:t>
            </w:r>
          </w:p>
        </w:tc>
        <w:tc>
          <w:tcPr>
            <w:tcW w:w="1044" w:type="dxa"/>
            <w:vAlign w:val="center"/>
          </w:tcPr>
          <w:p w14:paraId="43B82FA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×3.7</w:t>
            </w:r>
          </w:p>
        </w:tc>
        <w:tc>
          <w:tcPr>
            <w:tcW w:w="1143" w:type="dxa"/>
            <w:shd w:val="clear" w:color="auto" w:fill="auto"/>
            <w:vAlign w:val="center"/>
          </w:tcPr>
          <w:p w14:paraId="0C08BF3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590.0</w:t>
            </w:r>
          </w:p>
        </w:tc>
        <w:tc>
          <w:tcPr>
            <w:tcW w:w="1131" w:type="dxa"/>
            <w:vAlign w:val="center"/>
          </w:tcPr>
          <w:p w14:paraId="469C2E2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495.0</w:t>
            </w:r>
          </w:p>
        </w:tc>
        <w:tc>
          <w:tcPr>
            <w:tcW w:w="1111" w:type="dxa"/>
            <w:vAlign w:val="center"/>
          </w:tcPr>
          <w:p w14:paraId="70A40042"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495.0</w:t>
            </w:r>
          </w:p>
        </w:tc>
        <w:tc>
          <w:tcPr>
            <w:tcW w:w="1083" w:type="dxa"/>
            <w:vAlign w:val="center"/>
          </w:tcPr>
          <w:p w14:paraId="5EAADF9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228.1</w:t>
            </w:r>
          </w:p>
        </w:tc>
        <w:tc>
          <w:tcPr>
            <w:tcW w:w="1055" w:type="dxa"/>
            <w:vAlign w:val="center"/>
          </w:tcPr>
          <w:p w14:paraId="5C51326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191.4</w:t>
            </w:r>
          </w:p>
        </w:tc>
        <w:tc>
          <w:tcPr>
            <w:tcW w:w="1022" w:type="dxa"/>
            <w:vAlign w:val="center"/>
          </w:tcPr>
          <w:p w14:paraId="32082F6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191.4</w:t>
            </w:r>
          </w:p>
        </w:tc>
      </w:tr>
      <w:tr w:rsidR="00410934" w:rsidRPr="00410934" w14:paraId="7279027C" w14:textId="77777777" w:rsidTr="00B20A61">
        <w:trPr>
          <w:trHeight w:val="220"/>
          <w:jc w:val="center"/>
        </w:trPr>
        <w:tc>
          <w:tcPr>
            <w:tcW w:w="554" w:type="dxa"/>
            <w:vAlign w:val="center"/>
          </w:tcPr>
          <w:p w14:paraId="0AAC6927"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5</w:t>
            </w:r>
          </w:p>
        </w:tc>
        <w:tc>
          <w:tcPr>
            <w:tcW w:w="1158" w:type="dxa"/>
            <w:vAlign w:val="center"/>
            <w:hideMark/>
          </w:tcPr>
          <w:p w14:paraId="134AB90A"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Хас</w:t>
            </w:r>
          </w:p>
        </w:tc>
        <w:tc>
          <w:tcPr>
            <w:tcW w:w="1044" w:type="dxa"/>
            <w:shd w:val="clear" w:color="auto" w:fill="auto"/>
            <w:noWrap/>
            <w:vAlign w:val="center"/>
            <w:hideMark/>
          </w:tcPr>
          <w:p w14:paraId="34A96D2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14.8%</w:t>
            </w:r>
          </w:p>
        </w:tc>
        <w:tc>
          <w:tcPr>
            <w:tcW w:w="1044" w:type="dxa"/>
            <w:vAlign w:val="center"/>
          </w:tcPr>
          <w:p w14:paraId="62CC632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w:t>
            </w:r>
          </w:p>
        </w:tc>
        <w:tc>
          <w:tcPr>
            <w:tcW w:w="1143" w:type="dxa"/>
            <w:shd w:val="clear" w:color="auto" w:fill="auto"/>
            <w:vAlign w:val="center"/>
          </w:tcPr>
          <w:p w14:paraId="5605AD8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677.0</w:t>
            </w:r>
          </w:p>
        </w:tc>
        <w:tc>
          <w:tcPr>
            <w:tcW w:w="1131" w:type="dxa"/>
            <w:vAlign w:val="center"/>
          </w:tcPr>
          <w:p w14:paraId="32DF21B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585.0</w:t>
            </w:r>
          </w:p>
        </w:tc>
        <w:tc>
          <w:tcPr>
            <w:tcW w:w="1111" w:type="dxa"/>
            <w:shd w:val="clear" w:color="auto" w:fill="auto"/>
            <w:vAlign w:val="center"/>
          </w:tcPr>
          <w:p w14:paraId="351DEF48"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585.0</w:t>
            </w:r>
          </w:p>
        </w:tc>
        <w:tc>
          <w:tcPr>
            <w:tcW w:w="1083" w:type="dxa"/>
            <w:shd w:val="clear" w:color="auto" w:fill="E7E6E6" w:themeFill="background2"/>
            <w:vAlign w:val="center"/>
          </w:tcPr>
          <w:p w14:paraId="587169A8"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55" w:type="dxa"/>
            <w:shd w:val="clear" w:color="auto" w:fill="E7E6E6" w:themeFill="background2"/>
            <w:vAlign w:val="center"/>
          </w:tcPr>
          <w:p w14:paraId="11EF3D55"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22" w:type="dxa"/>
            <w:shd w:val="clear" w:color="auto" w:fill="E7E6E6" w:themeFill="background2"/>
            <w:vAlign w:val="center"/>
          </w:tcPr>
          <w:p w14:paraId="22109D8E" w14:textId="77777777" w:rsidR="00FE7BF5" w:rsidRPr="00410934" w:rsidRDefault="00FE7BF5" w:rsidP="00790CF5">
            <w:pPr>
              <w:tabs>
                <w:tab w:val="left" w:pos="720"/>
              </w:tabs>
              <w:spacing w:line="276" w:lineRule="auto"/>
              <w:jc w:val="right"/>
              <w:rPr>
                <w:rFonts w:ascii="Arial" w:hAnsi="Arial" w:cs="Arial"/>
                <w:sz w:val="22"/>
                <w:lang w:val="mn-MN"/>
              </w:rPr>
            </w:pPr>
          </w:p>
        </w:tc>
      </w:tr>
      <w:tr w:rsidR="00410934" w:rsidRPr="00410934" w14:paraId="2D348AD6" w14:textId="77777777" w:rsidTr="00B20A61">
        <w:trPr>
          <w:trHeight w:val="220"/>
          <w:jc w:val="center"/>
        </w:trPr>
        <w:tc>
          <w:tcPr>
            <w:tcW w:w="554" w:type="dxa"/>
            <w:vAlign w:val="center"/>
          </w:tcPr>
          <w:p w14:paraId="27614E34"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6</w:t>
            </w:r>
          </w:p>
        </w:tc>
        <w:tc>
          <w:tcPr>
            <w:tcW w:w="1158" w:type="dxa"/>
            <w:vAlign w:val="center"/>
          </w:tcPr>
          <w:p w14:paraId="5B01DDCE"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Богд</w:t>
            </w:r>
          </w:p>
        </w:tc>
        <w:tc>
          <w:tcPr>
            <w:tcW w:w="1044" w:type="dxa"/>
            <w:shd w:val="clear" w:color="auto" w:fill="FFF2CC" w:themeFill="accent4" w:themeFillTint="33"/>
            <w:noWrap/>
            <w:vAlign w:val="center"/>
          </w:tcPr>
          <w:p w14:paraId="71A71B8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32D7CEE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1C294B1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127.0</w:t>
            </w:r>
          </w:p>
        </w:tc>
        <w:tc>
          <w:tcPr>
            <w:tcW w:w="1131" w:type="dxa"/>
            <w:vAlign w:val="center"/>
          </w:tcPr>
          <w:p w14:paraId="773161C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92.6</w:t>
            </w:r>
          </w:p>
        </w:tc>
        <w:tc>
          <w:tcPr>
            <w:tcW w:w="1111" w:type="dxa"/>
            <w:vAlign w:val="center"/>
          </w:tcPr>
          <w:p w14:paraId="3C81F021" w14:textId="77777777" w:rsidR="00FE7BF5" w:rsidRPr="00410934" w:rsidRDefault="00FE7BF5" w:rsidP="00790CF5">
            <w:pPr>
              <w:tabs>
                <w:tab w:val="left" w:pos="954"/>
              </w:tabs>
              <w:spacing w:line="276" w:lineRule="auto"/>
              <w:ind w:left="-126" w:right="-112"/>
              <w:jc w:val="right"/>
              <w:rPr>
                <w:rFonts w:ascii="Arial" w:hAnsi="Arial" w:cs="Arial"/>
                <w:sz w:val="22"/>
                <w:lang w:val="mn-MN"/>
              </w:rPr>
            </w:pPr>
            <w:r w:rsidRPr="00410934">
              <w:rPr>
                <w:rFonts w:ascii="Arial" w:hAnsi="Arial" w:cs="Arial"/>
                <w:sz w:val="22"/>
                <w:lang w:val="mn-MN"/>
              </w:rPr>
              <w:t>92.6</w:t>
            </w:r>
          </w:p>
        </w:tc>
        <w:tc>
          <w:tcPr>
            <w:tcW w:w="1083" w:type="dxa"/>
            <w:vAlign w:val="center"/>
          </w:tcPr>
          <w:p w14:paraId="5FE6092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4.8</w:t>
            </w:r>
          </w:p>
        </w:tc>
        <w:tc>
          <w:tcPr>
            <w:tcW w:w="1055" w:type="dxa"/>
            <w:vAlign w:val="center"/>
          </w:tcPr>
          <w:p w14:paraId="16FA6EA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3.5</w:t>
            </w:r>
          </w:p>
        </w:tc>
        <w:tc>
          <w:tcPr>
            <w:tcW w:w="1022" w:type="dxa"/>
            <w:vAlign w:val="center"/>
          </w:tcPr>
          <w:p w14:paraId="20746AD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3.5</w:t>
            </w:r>
          </w:p>
        </w:tc>
      </w:tr>
      <w:tr w:rsidR="00410934" w:rsidRPr="00410934" w14:paraId="34C06FBA" w14:textId="77777777" w:rsidTr="00B20A61">
        <w:trPr>
          <w:trHeight w:val="220"/>
          <w:jc w:val="center"/>
        </w:trPr>
        <w:tc>
          <w:tcPr>
            <w:tcW w:w="554" w:type="dxa"/>
            <w:vAlign w:val="center"/>
          </w:tcPr>
          <w:p w14:paraId="53BEF275"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158" w:type="dxa"/>
            <w:shd w:val="clear" w:color="auto" w:fill="FFFFFF" w:themeFill="background1"/>
            <w:vAlign w:val="center"/>
          </w:tcPr>
          <w:p w14:paraId="5F684D9D"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Дүн</w:t>
            </w:r>
          </w:p>
        </w:tc>
        <w:tc>
          <w:tcPr>
            <w:tcW w:w="1044" w:type="dxa"/>
            <w:shd w:val="clear" w:color="auto" w:fill="FFFFFF" w:themeFill="background1"/>
            <w:noWrap/>
            <w:vAlign w:val="center"/>
          </w:tcPr>
          <w:p w14:paraId="3F767B71"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44" w:type="dxa"/>
            <w:shd w:val="clear" w:color="auto" w:fill="FFFFFF" w:themeFill="background1"/>
            <w:vAlign w:val="center"/>
          </w:tcPr>
          <w:p w14:paraId="3F6A7E1C"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43" w:type="dxa"/>
            <w:shd w:val="clear" w:color="auto" w:fill="FFFFFF" w:themeFill="background1"/>
            <w:vAlign w:val="center"/>
          </w:tcPr>
          <w:p w14:paraId="7374CCC3"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31" w:type="dxa"/>
            <w:shd w:val="clear" w:color="auto" w:fill="FFFFFF" w:themeFill="background1"/>
            <w:vAlign w:val="center"/>
          </w:tcPr>
          <w:p w14:paraId="62E057D0"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11" w:type="dxa"/>
            <w:shd w:val="clear" w:color="auto" w:fill="FFFFFF" w:themeFill="background1"/>
            <w:vAlign w:val="center"/>
          </w:tcPr>
          <w:p w14:paraId="5395B3E2"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83" w:type="dxa"/>
            <w:shd w:val="clear" w:color="auto" w:fill="FFFFFF" w:themeFill="background1"/>
            <w:vAlign w:val="center"/>
          </w:tcPr>
          <w:p w14:paraId="3122BF7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2,269.7</w:t>
            </w:r>
          </w:p>
        </w:tc>
        <w:tc>
          <w:tcPr>
            <w:tcW w:w="1055" w:type="dxa"/>
            <w:vAlign w:val="center"/>
          </w:tcPr>
          <w:p w14:paraId="1D181452"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1,977.7</w:t>
            </w:r>
          </w:p>
        </w:tc>
        <w:tc>
          <w:tcPr>
            <w:tcW w:w="1022" w:type="dxa"/>
            <w:vAlign w:val="center"/>
          </w:tcPr>
          <w:p w14:paraId="3FD04A55"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1,977.7</w:t>
            </w:r>
          </w:p>
        </w:tc>
      </w:tr>
      <w:tr w:rsidR="00410934" w:rsidRPr="00410934" w14:paraId="5021BEDC" w14:textId="77777777" w:rsidTr="00B20A61">
        <w:trPr>
          <w:trHeight w:val="220"/>
          <w:jc w:val="center"/>
        </w:trPr>
        <w:tc>
          <w:tcPr>
            <w:tcW w:w="554" w:type="dxa"/>
            <w:vAlign w:val="center"/>
          </w:tcPr>
          <w:p w14:paraId="558B0C09"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II.</w:t>
            </w:r>
          </w:p>
        </w:tc>
        <w:tc>
          <w:tcPr>
            <w:tcW w:w="9796" w:type="dxa"/>
            <w:gridSpan w:val="9"/>
            <w:vAlign w:val="center"/>
          </w:tcPr>
          <w:p w14:paraId="52598A76"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Бусад банкууд</w:t>
            </w:r>
          </w:p>
        </w:tc>
      </w:tr>
      <w:tr w:rsidR="00410934" w:rsidRPr="00410934" w14:paraId="5E0450DB" w14:textId="77777777" w:rsidTr="00B20A61">
        <w:trPr>
          <w:trHeight w:val="220"/>
          <w:jc w:val="center"/>
        </w:trPr>
        <w:tc>
          <w:tcPr>
            <w:tcW w:w="554" w:type="dxa"/>
            <w:vAlign w:val="center"/>
          </w:tcPr>
          <w:p w14:paraId="39A3F0A3"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7</w:t>
            </w:r>
          </w:p>
        </w:tc>
        <w:tc>
          <w:tcPr>
            <w:tcW w:w="1158" w:type="dxa"/>
            <w:vAlign w:val="center"/>
          </w:tcPr>
          <w:p w14:paraId="61537A93"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Капитрон</w:t>
            </w:r>
          </w:p>
        </w:tc>
        <w:tc>
          <w:tcPr>
            <w:tcW w:w="1044" w:type="dxa"/>
            <w:shd w:val="clear" w:color="auto" w:fill="FFF2CC" w:themeFill="accent4" w:themeFillTint="33"/>
            <w:noWrap/>
            <w:vAlign w:val="center"/>
          </w:tcPr>
          <w:p w14:paraId="5A923FA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37A1CDB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555E386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79,375.0</w:t>
            </w:r>
          </w:p>
        </w:tc>
        <w:tc>
          <w:tcPr>
            <w:tcW w:w="1131" w:type="dxa"/>
            <w:shd w:val="clear" w:color="auto" w:fill="auto"/>
            <w:vAlign w:val="center"/>
          </w:tcPr>
          <w:p w14:paraId="1AA6AD79" w14:textId="77777777" w:rsidR="00FE7BF5" w:rsidRPr="00410934" w:rsidRDefault="00FE7BF5" w:rsidP="00790CF5">
            <w:pPr>
              <w:tabs>
                <w:tab w:val="left" w:pos="781"/>
              </w:tabs>
              <w:spacing w:line="276" w:lineRule="auto"/>
              <w:jc w:val="right"/>
              <w:rPr>
                <w:rFonts w:ascii="Arial" w:hAnsi="Arial" w:cs="Arial"/>
                <w:sz w:val="22"/>
                <w:lang w:val="mn-MN"/>
              </w:rPr>
            </w:pPr>
            <w:r w:rsidRPr="00410934">
              <w:rPr>
                <w:rFonts w:ascii="Arial" w:hAnsi="Arial" w:cs="Arial"/>
                <w:sz w:val="22"/>
                <w:lang w:val="mn-MN"/>
              </w:rPr>
              <w:t>82,459.5</w:t>
            </w:r>
          </w:p>
        </w:tc>
        <w:tc>
          <w:tcPr>
            <w:tcW w:w="1111" w:type="dxa"/>
            <w:vAlign w:val="center"/>
          </w:tcPr>
          <w:p w14:paraId="0759BD92" w14:textId="77777777" w:rsidR="00FE7BF5" w:rsidRPr="00410934" w:rsidRDefault="00FE7BF5" w:rsidP="00790CF5">
            <w:pPr>
              <w:tabs>
                <w:tab w:val="left" w:pos="954"/>
              </w:tabs>
              <w:spacing w:line="276" w:lineRule="auto"/>
              <w:ind w:left="-126" w:right="-108"/>
              <w:jc w:val="right"/>
              <w:rPr>
                <w:rFonts w:ascii="Arial" w:hAnsi="Arial" w:cs="Arial"/>
                <w:sz w:val="22"/>
                <w:lang w:val="mn-MN"/>
              </w:rPr>
            </w:pPr>
            <w:r w:rsidRPr="00410934">
              <w:rPr>
                <w:rFonts w:ascii="Arial" w:hAnsi="Arial" w:cs="Arial"/>
                <w:sz w:val="22"/>
                <w:lang w:val="mn-MN"/>
              </w:rPr>
              <w:t>1,000,000.0</w:t>
            </w:r>
          </w:p>
        </w:tc>
        <w:tc>
          <w:tcPr>
            <w:tcW w:w="1083" w:type="dxa"/>
            <w:vAlign w:val="center"/>
          </w:tcPr>
          <w:p w14:paraId="18CA4FE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3.3</w:t>
            </w:r>
          </w:p>
        </w:tc>
        <w:tc>
          <w:tcPr>
            <w:tcW w:w="1055" w:type="dxa"/>
            <w:vAlign w:val="center"/>
          </w:tcPr>
          <w:p w14:paraId="246702F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3.4</w:t>
            </w:r>
          </w:p>
        </w:tc>
        <w:tc>
          <w:tcPr>
            <w:tcW w:w="1022" w:type="dxa"/>
            <w:vAlign w:val="center"/>
          </w:tcPr>
          <w:p w14:paraId="1EE8A4B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41.5</w:t>
            </w:r>
          </w:p>
        </w:tc>
      </w:tr>
      <w:tr w:rsidR="00410934" w:rsidRPr="00410934" w14:paraId="003A1EDD" w14:textId="77777777" w:rsidTr="00B20A61">
        <w:trPr>
          <w:trHeight w:val="220"/>
          <w:jc w:val="center"/>
        </w:trPr>
        <w:tc>
          <w:tcPr>
            <w:tcW w:w="554" w:type="dxa"/>
            <w:vAlign w:val="center"/>
          </w:tcPr>
          <w:p w14:paraId="669EC0DE"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8</w:t>
            </w:r>
          </w:p>
        </w:tc>
        <w:tc>
          <w:tcPr>
            <w:tcW w:w="1158" w:type="dxa"/>
            <w:vAlign w:val="center"/>
          </w:tcPr>
          <w:p w14:paraId="7359E048"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ТХБ</w:t>
            </w:r>
          </w:p>
        </w:tc>
        <w:tc>
          <w:tcPr>
            <w:tcW w:w="1044" w:type="dxa"/>
            <w:shd w:val="clear" w:color="auto" w:fill="FFF2CC" w:themeFill="accent4" w:themeFillTint="33"/>
            <w:noWrap/>
            <w:vAlign w:val="center"/>
          </w:tcPr>
          <w:p w14:paraId="59FE2FF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0783738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58F480A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79.4</w:t>
            </w:r>
          </w:p>
        </w:tc>
        <w:tc>
          <w:tcPr>
            <w:tcW w:w="1131" w:type="dxa"/>
            <w:shd w:val="clear" w:color="auto" w:fill="auto"/>
            <w:vAlign w:val="center"/>
          </w:tcPr>
          <w:p w14:paraId="36F8426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22.4</w:t>
            </w:r>
          </w:p>
        </w:tc>
        <w:tc>
          <w:tcPr>
            <w:tcW w:w="1111" w:type="dxa"/>
            <w:vAlign w:val="center"/>
          </w:tcPr>
          <w:p w14:paraId="6D17A0E3" w14:textId="77777777" w:rsidR="00FE7BF5" w:rsidRPr="00410934" w:rsidRDefault="00FE7BF5" w:rsidP="00790CF5">
            <w:pPr>
              <w:tabs>
                <w:tab w:val="left" w:pos="594"/>
              </w:tabs>
              <w:spacing w:line="276" w:lineRule="auto"/>
              <w:ind w:left="-126" w:right="-112"/>
              <w:jc w:val="right"/>
              <w:rPr>
                <w:rFonts w:ascii="Arial" w:hAnsi="Arial" w:cs="Arial"/>
                <w:sz w:val="22"/>
                <w:lang w:val="mn-MN"/>
              </w:rPr>
            </w:pPr>
            <w:r w:rsidRPr="00410934">
              <w:rPr>
                <w:rFonts w:ascii="Arial" w:hAnsi="Arial" w:cs="Arial"/>
                <w:sz w:val="22"/>
                <w:lang w:val="mn-MN"/>
              </w:rPr>
              <w:t>1,000.0</w:t>
            </w:r>
          </w:p>
        </w:tc>
        <w:tc>
          <w:tcPr>
            <w:tcW w:w="1083" w:type="dxa"/>
            <w:vAlign w:val="center"/>
          </w:tcPr>
          <w:p w14:paraId="3E8404E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4.8</w:t>
            </w:r>
          </w:p>
        </w:tc>
        <w:tc>
          <w:tcPr>
            <w:tcW w:w="1055" w:type="dxa"/>
            <w:vAlign w:val="center"/>
          </w:tcPr>
          <w:p w14:paraId="69BCBCB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1.3</w:t>
            </w:r>
          </w:p>
        </w:tc>
        <w:tc>
          <w:tcPr>
            <w:tcW w:w="1022" w:type="dxa"/>
            <w:vAlign w:val="center"/>
          </w:tcPr>
          <w:p w14:paraId="08A0145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59.9</w:t>
            </w:r>
          </w:p>
        </w:tc>
      </w:tr>
      <w:tr w:rsidR="00410934" w:rsidRPr="00410934" w14:paraId="2A9D340A" w14:textId="77777777" w:rsidTr="00B20A61">
        <w:trPr>
          <w:trHeight w:val="220"/>
          <w:jc w:val="center"/>
        </w:trPr>
        <w:tc>
          <w:tcPr>
            <w:tcW w:w="554" w:type="dxa"/>
            <w:vAlign w:val="center"/>
          </w:tcPr>
          <w:p w14:paraId="50BEA70D"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9</w:t>
            </w:r>
          </w:p>
        </w:tc>
        <w:tc>
          <w:tcPr>
            <w:tcW w:w="1158" w:type="dxa"/>
            <w:vAlign w:val="center"/>
          </w:tcPr>
          <w:p w14:paraId="3D1B825A"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Ариг</w:t>
            </w:r>
          </w:p>
        </w:tc>
        <w:tc>
          <w:tcPr>
            <w:tcW w:w="1044" w:type="dxa"/>
            <w:shd w:val="clear" w:color="auto" w:fill="FFF2CC" w:themeFill="accent4" w:themeFillTint="33"/>
            <w:noWrap/>
            <w:vAlign w:val="center"/>
          </w:tcPr>
          <w:p w14:paraId="63649CB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25DE345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588B999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375.1</w:t>
            </w:r>
          </w:p>
        </w:tc>
        <w:tc>
          <w:tcPr>
            <w:tcW w:w="1131" w:type="dxa"/>
            <w:shd w:val="clear" w:color="auto" w:fill="auto"/>
            <w:vAlign w:val="center"/>
          </w:tcPr>
          <w:p w14:paraId="7E91275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109.0</w:t>
            </w:r>
          </w:p>
        </w:tc>
        <w:tc>
          <w:tcPr>
            <w:tcW w:w="1111" w:type="dxa"/>
            <w:vAlign w:val="center"/>
          </w:tcPr>
          <w:p w14:paraId="219E8EB2" w14:textId="77777777" w:rsidR="00FE7BF5" w:rsidRPr="00410934" w:rsidRDefault="00FE7BF5" w:rsidP="00790CF5">
            <w:pPr>
              <w:tabs>
                <w:tab w:val="left" w:pos="594"/>
              </w:tabs>
              <w:spacing w:line="276" w:lineRule="auto"/>
              <w:ind w:left="-126" w:right="-112"/>
              <w:jc w:val="right"/>
              <w:rPr>
                <w:rFonts w:ascii="Arial" w:hAnsi="Arial" w:cs="Arial"/>
                <w:sz w:val="22"/>
                <w:lang w:val="mn-MN"/>
              </w:rPr>
            </w:pPr>
            <w:r w:rsidRPr="00410934">
              <w:rPr>
                <w:rFonts w:ascii="Arial" w:hAnsi="Arial" w:cs="Arial"/>
                <w:sz w:val="22"/>
                <w:lang w:val="mn-MN"/>
              </w:rPr>
              <w:t>4,726.0</w:t>
            </w:r>
          </w:p>
        </w:tc>
        <w:tc>
          <w:tcPr>
            <w:tcW w:w="1083" w:type="dxa"/>
            <w:vAlign w:val="center"/>
          </w:tcPr>
          <w:p w14:paraId="5AD4F9B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4.8</w:t>
            </w:r>
          </w:p>
        </w:tc>
        <w:tc>
          <w:tcPr>
            <w:tcW w:w="1055" w:type="dxa"/>
            <w:vAlign w:val="center"/>
          </w:tcPr>
          <w:p w14:paraId="377D8E8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1.4</w:t>
            </w:r>
          </w:p>
        </w:tc>
        <w:tc>
          <w:tcPr>
            <w:tcW w:w="1022" w:type="dxa"/>
            <w:vAlign w:val="center"/>
          </w:tcPr>
          <w:p w14:paraId="66D23DE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60.0</w:t>
            </w:r>
          </w:p>
        </w:tc>
      </w:tr>
      <w:tr w:rsidR="00410934" w:rsidRPr="00410934" w14:paraId="3152BC9D" w14:textId="77777777" w:rsidTr="00B20A61">
        <w:trPr>
          <w:trHeight w:val="220"/>
          <w:jc w:val="center"/>
        </w:trPr>
        <w:tc>
          <w:tcPr>
            <w:tcW w:w="554" w:type="dxa"/>
            <w:vAlign w:val="center"/>
          </w:tcPr>
          <w:p w14:paraId="6BE21FCC"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10</w:t>
            </w:r>
          </w:p>
        </w:tc>
        <w:tc>
          <w:tcPr>
            <w:tcW w:w="1158" w:type="dxa"/>
            <w:vAlign w:val="center"/>
          </w:tcPr>
          <w:p w14:paraId="5CEACFD7"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ҮХО</w:t>
            </w:r>
          </w:p>
        </w:tc>
        <w:tc>
          <w:tcPr>
            <w:tcW w:w="1044" w:type="dxa"/>
            <w:shd w:val="clear" w:color="auto" w:fill="FFF2CC" w:themeFill="accent4" w:themeFillTint="33"/>
            <w:noWrap/>
            <w:vAlign w:val="center"/>
          </w:tcPr>
          <w:p w14:paraId="37345953"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6E53A66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1A23DB25"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92.9</w:t>
            </w:r>
          </w:p>
        </w:tc>
        <w:tc>
          <w:tcPr>
            <w:tcW w:w="1131" w:type="dxa"/>
            <w:shd w:val="clear" w:color="auto" w:fill="E7E6E6" w:themeFill="background2"/>
            <w:vAlign w:val="center"/>
          </w:tcPr>
          <w:p w14:paraId="6C9ADB8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111" w:type="dxa"/>
            <w:vAlign w:val="center"/>
          </w:tcPr>
          <w:p w14:paraId="0BE5AA82" w14:textId="77777777" w:rsidR="00FE7BF5" w:rsidRPr="00410934" w:rsidRDefault="00FE7BF5" w:rsidP="00790CF5">
            <w:pPr>
              <w:tabs>
                <w:tab w:val="left" w:pos="594"/>
              </w:tabs>
              <w:spacing w:line="276" w:lineRule="auto"/>
              <w:ind w:left="-126" w:right="-112"/>
              <w:jc w:val="right"/>
              <w:rPr>
                <w:rFonts w:ascii="Arial" w:hAnsi="Arial" w:cs="Arial"/>
                <w:sz w:val="22"/>
                <w:lang w:val="mn-MN"/>
              </w:rPr>
            </w:pPr>
            <w:r w:rsidRPr="00410934">
              <w:rPr>
                <w:rFonts w:ascii="Arial" w:hAnsi="Arial" w:cs="Arial"/>
                <w:sz w:val="22"/>
                <w:lang w:val="mn-MN"/>
              </w:rPr>
              <w:t>1,171.0</w:t>
            </w:r>
          </w:p>
        </w:tc>
        <w:tc>
          <w:tcPr>
            <w:tcW w:w="1083" w:type="dxa"/>
            <w:vAlign w:val="center"/>
          </w:tcPr>
          <w:p w14:paraId="04CB017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1.8</w:t>
            </w:r>
          </w:p>
        </w:tc>
        <w:tc>
          <w:tcPr>
            <w:tcW w:w="1055" w:type="dxa"/>
            <w:vAlign w:val="center"/>
          </w:tcPr>
          <w:p w14:paraId="7B04DE1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022" w:type="dxa"/>
            <w:vAlign w:val="center"/>
          </w:tcPr>
          <w:p w14:paraId="04C915B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23.2</w:t>
            </w:r>
          </w:p>
        </w:tc>
      </w:tr>
      <w:tr w:rsidR="00410934" w:rsidRPr="00410934" w14:paraId="6CFA0334" w14:textId="77777777" w:rsidTr="00B20A61">
        <w:trPr>
          <w:trHeight w:val="220"/>
          <w:jc w:val="center"/>
        </w:trPr>
        <w:tc>
          <w:tcPr>
            <w:tcW w:w="554" w:type="dxa"/>
            <w:vAlign w:val="center"/>
          </w:tcPr>
          <w:p w14:paraId="4E1A902D"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11</w:t>
            </w:r>
          </w:p>
        </w:tc>
        <w:tc>
          <w:tcPr>
            <w:tcW w:w="1158" w:type="dxa"/>
            <w:vAlign w:val="center"/>
          </w:tcPr>
          <w:p w14:paraId="6C19F094"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ЧХБ</w:t>
            </w:r>
          </w:p>
        </w:tc>
        <w:tc>
          <w:tcPr>
            <w:tcW w:w="1044" w:type="dxa"/>
            <w:shd w:val="clear" w:color="auto" w:fill="FFF2CC" w:themeFill="accent4" w:themeFillTint="33"/>
            <w:noWrap/>
            <w:vAlign w:val="center"/>
          </w:tcPr>
          <w:p w14:paraId="3A2F3CA0"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41359E77"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410D1AF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79.4</w:t>
            </w:r>
          </w:p>
        </w:tc>
        <w:tc>
          <w:tcPr>
            <w:tcW w:w="1131" w:type="dxa"/>
            <w:shd w:val="clear" w:color="auto" w:fill="E7E6E6" w:themeFill="background2"/>
            <w:vAlign w:val="center"/>
          </w:tcPr>
          <w:p w14:paraId="2ED13AF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111" w:type="dxa"/>
            <w:vAlign w:val="center"/>
          </w:tcPr>
          <w:p w14:paraId="2BD10F5F" w14:textId="77777777" w:rsidR="00FE7BF5" w:rsidRPr="00410934" w:rsidRDefault="00FE7BF5" w:rsidP="00790CF5">
            <w:pPr>
              <w:tabs>
                <w:tab w:val="left" w:pos="594"/>
              </w:tabs>
              <w:spacing w:line="276" w:lineRule="auto"/>
              <w:ind w:left="-126" w:right="-112"/>
              <w:jc w:val="right"/>
              <w:rPr>
                <w:rFonts w:ascii="Arial" w:hAnsi="Arial" w:cs="Arial"/>
                <w:sz w:val="22"/>
                <w:lang w:val="mn-MN"/>
              </w:rPr>
            </w:pPr>
            <w:r w:rsidRPr="00410934">
              <w:rPr>
                <w:rFonts w:ascii="Arial" w:hAnsi="Arial" w:cs="Arial"/>
                <w:sz w:val="22"/>
                <w:lang w:val="mn-MN"/>
              </w:rPr>
              <w:t>1,000.0</w:t>
            </w:r>
          </w:p>
        </w:tc>
        <w:tc>
          <w:tcPr>
            <w:tcW w:w="1083" w:type="dxa"/>
            <w:vAlign w:val="center"/>
          </w:tcPr>
          <w:p w14:paraId="0E4774F9"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2.7</w:t>
            </w:r>
          </w:p>
        </w:tc>
        <w:tc>
          <w:tcPr>
            <w:tcW w:w="1055" w:type="dxa"/>
            <w:vAlign w:val="center"/>
          </w:tcPr>
          <w:p w14:paraId="665F368B"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022" w:type="dxa"/>
            <w:vAlign w:val="center"/>
          </w:tcPr>
          <w:p w14:paraId="6DBC5446"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34.2</w:t>
            </w:r>
          </w:p>
        </w:tc>
      </w:tr>
      <w:tr w:rsidR="00410934" w:rsidRPr="00410934" w14:paraId="57D46A91" w14:textId="77777777" w:rsidTr="00B20A61">
        <w:trPr>
          <w:trHeight w:val="220"/>
          <w:jc w:val="center"/>
        </w:trPr>
        <w:tc>
          <w:tcPr>
            <w:tcW w:w="554" w:type="dxa"/>
            <w:vAlign w:val="center"/>
          </w:tcPr>
          <w:p w14:paraId="4E59D2CF"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12</w:t>
            </w:r>
          </w:p>
        </w:tc>
        <w:tc>
          <w:tcPr>
            <w:tcW w:w="1158" w:type="dxa"/>
            <w:vAlign w:val="center"/>
            <w:hideMark/>
          </w:tcPr>
          <w:p w14:paraId="66F91ED9"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М</w:t>
            </w:r>
          </w:p>
        </w:tc>
        <w:tc>
          <w:tcPr>
            <w:tcW w:w="1044" w:type="dxa"/>
            <w:shd w:val="clear" w:color="auto" w:fill="FFF2CC" w:themeFill="accent4" w:themeFillTint="33"/>
            <w:noWrap/>
            <w:vAlign w:val="center"/>
          </w:tcPr>
          <w:p w14:paraId="7E2147E4"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×12.6</w:t>
            </w:r>
          </w:p>
        </w:tc>
        <w:tc>
          <w:tcPr>
            <w:tcW w:w="1044" w:type="dxa"/>
            <w:shd w:val="clear" w:color="auto" w:fill="FFF2CC" w:themeFill="accent4" w:themeFillTint="33"/>
            <w:vAlign w:val="center"/>
          </w:tcPr>
          <w:p w14:paraId="5DCFE698"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×0.3</w:t>
            </w:r>
          </w:p>
        </w:tc>
        <w:tc>
          <w:tcPr>
            <w:tcW w:w="1143" w:type="dxa"/>
            <w:shd w:val="clear" w:color="auto" w:fill="auto"/>
            <w:vAlign w:val="center"/>
          </w:tcPr>
          <w:p w14:paraId="0BCE3D4C"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79.4</w:t>
            </w:r>
          </w:p>
        </w:tc>
        <w:tc>
          <w:tcPr>
            <w:tcW w:w="1131" w:type="dxa"/>
            <w:shd w:val="clear" w:color="auto" w:fill="E7E6E6" w:themeFill="background2"/>
            <w:vAlign w:val="center"/>
          </w:tcPr>
          <w:p w14:paraId="02124B8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111" w:type="dxa"/>
            <w:vAlign w:val="center"/>
          </w:tcPr>
          <w:p w14:paraId="12E929E1" w14:textId="77777777" w:rsidR="00FE7BF5" w:rsidRPr="00410934" w:rsidRDefault="00FE7BF5" w:rsidP="00790CF5">
            <w:pPr>
              <w:tabs>
                <w:tab w:val="left" w:pos="594"/>
              </w:tabs>
              <w:spacing w:line="276" w:lineRule="auto"/>
              <w:ind w:left="-126" w:right="-112"/>
              <w:jc w:val="right"/>
              <w:rPr>
                <w:rFonts w:ascii="Arial" w:hAnsi="Arial" w:cs="Arial"/>
                <w:sz w:val="22"/>
                <w:lang w:val="mn-MN"/>
              </w:rPr>
            </w:pPr>
            <w:r w:rsidRPr="00410934">
              <w:rPr>
                <w:rFonts w:ascii="Arial" w:hAnsi="Arial" w:cs="Arial"/>
                <w:sz w:val="22"/>
                <w:lang w:val="mn-MN"/>
              </w:rPr>
              <w:t>1,000.0</w:t>
            </w:r>
          </w:p>
        </w:tc>
        <w:tc>
          <w:tcPr>
            <w:tcW w:w="1083" w:type="dxa"/>
            <w:vAlign w:val="center"/>
          </w:tcPr>
          <w:p w14:paraId="15F8656D"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6.4</w:t>
            </w:r>
          </w:p>
        </w:tc>
        <w:tc>
          <w:tcPr>
            <w:tcW w:w="1055" w:type="dxa"/>
            <w:vAlign w:val="center"/>
          </w:tcPr>
          <w:p w14:paraId="7557B20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w:t>
            </w:r>
          </w:p>
        </w:tc>
        <w:tc>
          <w:tcPr>
            <w:tcW w:w="1022" w:type="dxa"/>
            <w:vAlign w:val="center"/>
          </w:tcPr>
          <w:p w14:paraId="4056AA6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80.0</w:t>
            </w:r>
          </w:p>
        </w:tc>
      </w:tr>
      <w:tr w:rsidR="00410934" w:rsidRPr="00410934" w14:paraId="3525059C" w14:textId="77777777" w:rsidTr="00B20A61">
        <w:trPr>
          <w:trHeight w:val="220"/>
          <w:jc w:val="center"/>
        </w:trPr>
        <w:tc>
          <w:tcPr>
            <w:tcW w:w="554" w:type="dxa"/>
            <w:vAlign w:val="center"/>
          </w:tcPr>
          <w:p w14:paraId="0B091026"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158" w:type="dxa"/>
            <w:vAlign w:val="center"/>
          </w:tcPr>
          <w:p w14:paraId="75BD429D" w14:textId="77777777" w:rsidR="00FE7BF5" w:rsidRPr="00410934" w:rsidRDefault="00FE7BF5" w:rsidP="00790CF5">
            <w:pPr>
              <w:tabs>
                <w:tab w:val="left" w:pos="720"/>
              </w:tabs>
              <w:spacing w:line="276" w:lineRule="auto"/>
              <w:rPr>
                <w:rFonts w:ascii="Arial" w:hAnsi="Arial" w:cs="Arial"/>
                <w:sz w:val="22"/>
                <w:lang w:val="mn-MN"/>
              </w:rPr>
            </w:pPr>
            <w:r w:rsidRPr="00410934">
              <w:rPr>
                <w:rFonts w:ascii="Arial" w:hAnsi="Arial" w:cs="Arial"/>
                <w:sz w:val="22"/>
                <w:lang w:val="mn-MN"/>
              </w:rPr>
              <w:t>Дүн</w:t>
            </w:r>
          </w:p>
        </w:tc>
        <w:tc>
          <w:tcPr>
            <w:tcW w:w="1044" w:type="dxa"/>
            <w:noWrap/>
            <w:vAlign w:val="center"/>
          </w:tcPr>
          <w:p w14:paraId="78B185CE"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44" w:type="dxa"/>
            <w:vAlign w:val="center"/>
          </w:tcPr>
          <w:p w14:paraId="4D672AF1"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43" w:type="dxa"/>
            <w:shd w:val="clear" w:color="auto" w:fill="auto"/>
            <w:vAlign w:val="center"/>
          </w:tcPr>
          <w:p w14:paraId="09E74A2D"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31" w:type="dxa"/>
            <w:vAlign w:val="center"/>
          </w:tcPr>
          <w:p w14:paraId="09156609"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11" w:type="dxa"/>
            <w:vAlign w:val="center"/>
          </w:tcPr>
          <w:p w14:paraId="14F817E7"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83" w:type="dxa"/>
            <w:vAlign w:val="center"/>
          </w:tcPr>
          <w:p w14:paraId="0CB9A7FA"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23.7</w:t>
            </w:r>
          </w:p>
        </w:tc>
        <w:tc>
          <w:tcPr>
            <w:tcW w:w="1055" w:type="dxa"/>
            <w:vAlign w:val="center"/>
          </w:tcPr>
          <w:p w14:paraId="496DD7FE"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6.2</w:t>
            </w:r>
          </w:p>
        </w:tc>
        <w:tc>
          <w:tcPr>
            <w:tcW w:w="1022" w:type="dxa"/>
            <w:vAlign w:val="center"/>
          </w:tcPr>
          <w:p w14:paraId="160411A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298.8</w:t>
            </w:r>
          </w:p>
        </w:tc>
      </w:tr>
      <w:tr w:rsidR="00410934" w:rsidRPr="00410934" w14:paraId="2B52CDE0" w14:textId="77777777" w:rsidTr="00B20A61">
        <w:trPr>
          <w:trHeight w:val="220"/>
          <w:jc w:val="center"/>
        </w:trPr>
        <w:tc>
          <w:tcPr>
            <w:tcW w:w="554" w:type="dxa"/>
            <w:vAlign w:val="center"/>
          </w:tcPr>
          <w:p w14:paraId="68550D62" w14:textId="77777777" w:rsidR="00FE7BF5" w:rsidRPr="00410934" w:rsidRDefault="00FE7BF5" w:rsidP="00790CF5">
            <w:pPr>
              <w:tabs>
                <w:tab w:val="left" w:pos="720"/>
              </w:tabs>
              <w:spacing w:line="276" w:lineRule="auto"/>
              <w:jc w:val="center"/>
              <w:rPr>
                <w:rFonts w:ascii="Arial" w:hAnsi="Arial" w:cs="Arial"/>
                <w:sz w:val="22"/>
                <w:lang w:val="mn-MN"/>
              </w:rPr>
            </w:pPr>
          </w:p>
        </w:tc>
        <w:tc>
          <w:tcPr>
            <w:tcW w:w="1158" w:type="dxa"/>
            <w:vAlign w:val="center"/>
          </w:tcPr>
          <w:p w14:paraId="21EF4F08" w14:textId="77777777" w:rsidR="00FE7BF5" w:rsidRPr="00410934" w:rsidRDefault="00FE7BF5" w:rsidP="00790CF5">
            <w:pPr>
              <w:tabs>
                <w:tab w:val="left" w:pos="720"/>
              </w:tabs>
              <w:spacing w:line="276" w:lineRule="auto"/>
              <w:jc w:val="center"/>
              <w:rPr>
                <w:rFonts w:ascii="Arial" w:hAnsi="Arial" w:cs="Arial"/>
                <w:sz w:val="22"/>
                <w:lang w:val="mn-MN"/>
              </w:rPr>
            </w:pPr>
            <w:r w:rsidRPr="00410934">
              <w:rPr>
                <w:rFonts w:ascii="Arial" w:hAnsi="Arial" w:cs="Arial"/>
                <w:sz w:val="22"/>
                <w:lang w:val="mn-MN"/>
              </w:rPr>
              <w:t>НИЙТ</w:t>
            </w:r>
          </w:p>
        </w:tc>
        <w:tc>
          <w:tcPr>
            <w:tcW w:w="1044" w:type="dxa"/>
            <w:vAlign w:val="center"/>
          </w:tcPr>
          <w:p w14:paraId="74B7A4FE"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44" w:type="dxa"/>
            <w:vAlign w:val="center"/>
          </w:tcPr>
          <w:p w14:paraId="4441A23A"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43" w:type="dxa"/>
            <w:vAlign w:val="center"/>
          </w:tcPr>
          <w:p w14:paraId="24F971F3"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31" w:type="dxa"/>
            <w:vAlign w:val="center"/>
          </w:tcPr>
          <w:p w14:paraId="109539D1"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111" w:type="dxa"/>
            <w:vAlign w:val="center"/>
          </w:tcPr>
          <w:p w14:paraId="47D7C5CA" w14:textId="77777777" w:rsidR="00FE7BF5" w:rsidRPr="00410934" w:rsidRDefault="00FE7BF5" w:rsidP="00790CF5">
            <w:pPr>
              <w:tabs>
                <w:tab w:val="left" w:pos="720"/>
              </w:tabs>
              <w:spacing w:line="276" w:lineRule="auto"/>
              <w:jc w:val="right"/>
              <w:rPr>
                <w:rFonts w:ascii="Arial" w:hAnsi="Arial" w:cs="Arial"/>
                <w:sz w:val="22"/>
                <w:lang w:val="mn-MN"/>
              </w:rPr>
            </w:pPr>
          </w:p>
        </w:tc>
        <w:tc>
          <w:tcPr>
            <w:tcW w:w="1083" w:type="dxa"/>
            <w:vAlign w:val="center"/>
          </w:tcPr>
          <w:p w14:paraId="3BCBBF6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2,293.4</w:t>
            </w:r>
          </w:p>
        </w:tc>
        <w:tc>
          <w:tcPr>
            <w:tcW w:w="1055" w:type="dxa"/>
            <w:vAlign w:val="center"/>
          </w:tcPr>
          <w:p w14:paraId="127BD221"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1,983.8</w:t>
            </w:r>
          </w:p>
        </w:tc>
        <w:tc>
          <w:tcPr>
            <w:tcW w:w="1022" w:type="dxa"/>
            <w:vAlign w:val="center"/>
          </w:tcPr>
          <w:p w14:paraId="3338F66F" w14:textId="77777777" w:rsidR="00FE7BF5" w:rsidRPr="00410934" w:rsidRDefault="00FE7BF5" w:rsidP="00790CF5">
            <w:pPr>
              <w:tabs>
                <w:tab w:val="left" w:pos="720"/>
              </w:tabs>
              <w:spacing w:line="276" w:lineRule="auto"/>
              <w:jc w:val="right"/>
              <w:rPr>
                <w:rFonts w:ascii="Arial" w:hAnsi="Arial" w:cs="Arial"/>
                <w:sz w:val="22"/>
                <w:lang w:val="mn-MN"/>
              </w:rPr>
            </w:pPr>
            <w:r w:rsidRPr="00410934">
              <w:rPr>
                <w:rFonts w:ascii="Arial" w:hAnsi="Arial" w:cs="Arial"/>
                <w:sz w:val="22"/>
                <w:lang w:val="mn-MN"/>
              </w:rPr>
              <w:t>2,276.4</w:t>
            </w:r>
          </w:p>
        </w:tc>
      </w:tr>
    </w:tbl>
    <w:p w14:paraId="22B0E424" w14:textId="77777777" w:rsidR="00FE7BF5" w:rsidRPr="00410934"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410934">
        <w:rPr>
          <w:rFonts w:ascii="Arial" w:eastAsiaTheme="minorHAnsi" w:hAnsi="Arial" w:cs="Arial"/>
          <w:i/>
          <w:iCs/>
          <w:kern w:val="0"/>
          <w:lang w:val="mn-MN" w:eastAsia="en-US"/>
          <w14:ligatures w14:val="none"/>
        </w:rPr>
        <w:t xml:space="preserve">*-IPO хийгдээгүй боловч хуульд заасан хугацаанд багтаан хувьцаа эзэмшлийн шаардлагыг биелүүлэх үүрэгтэй банк (системд нөлөө бүхий банкнаас бусад) нь нэмэлт/илүүдэл хувьцаа эзэмшлээ худалдан борлуулах нэгж хувьцааны үнийг олон нийтэд хувьцаагаа арилжсан ижил төстэй банк (Богд банк ХК)-ны үзүүлэлтэд тулгуурлан тооцсон. </w:t>
      </w:r>
    </w:p>
    <w:p w14:paraId="772D03C7" w14:textId="77777777" w:rsidR="00FE7BF5" w:rsidRPr="00410934"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410934">
        <w:rPr>
          <w:rFonts w:ascii="Arial" w:eastAsiaTheme="minorHAnsi" w:hAnsi="Arial" w:cs="Arial"/>
          <w:i/>
          <w:iCs/>
          <w:kern w:val="0"/>
          <w:lang w:val="mn-MN" w:eastAsia="en-US"/>
          <w14:ligatures w14:val="none"/>
        </w:rPr>
        <w:t>**-2022 оны 12 дугаар сарын 31-ний өдрийн байдлаар</w:t>
      </w:r>
    </w:p>
    <w:p w14:paraId="14F6ED2B" w14:textId="77777777" w:rsidR="00FE7BF5" w:rsidRPr="00410934" w:rsidRDefault="00FE7BF5" w:rsidP="00790CF5">
      <w:pPr>
        <w:tabs>
          <w:tab w:val="left" w:pos="720"/>
        </w:tabs>
        <w:spacing w:after="0" w:line="276" w:lineRule="auto"/>
        <w:jc w:val="both"/>
        <w:rPr>
          <w:rFonts w:ascii="Arial" w:eastAsiaTheme="minorHAnsi" w:hAnsi="Arial" w:cs="Arial"/>
          <w:i/>
          <w:iCs/>
          <w:kern w:val="0"/>
          <w:lang w:val="mn-MN" w:eastAsia="en-US"/>
          <w14:ligatures w14:val="none"/>
        </w:rPr>
      </w:pPr>
      <w:r w:rsidRPr="00410934">
        <w:rPr>
          <w:rFonts w:ascii="Arial" w:eastAsiaTheme="minorHAnsi" w:hAnsi="Arial" w:cs="Arial"/>
          <w:i/>
          <w:iCs/>
          <w:kern w:val="0"/>
          <w:lang w:val="mn-MN" w:eastAsia="en-US"/>
          <w14:ligatures w14:val="none"/>
        </w:rPr>
        <w:t>***-уг аргачлалын дагуу холбогдох банкны ашигт ажиллагаа үзүүлэлтээс шалтгаалан банкны хувьцааны үнийг тогтоох боломжгүй буюу IPO хийгдэхгүй таамаглал. Эх үүсвэр: Монголбанк</w:t>
      </w:r>
    </w:p>
    <w:p w14:paraId="5FF55878" w14:textId="77777777" w:rsidR="00FE7BF5" w:rsidRPr="00410934" w:rsidRDefault="00FE7BF5" w:rsidP="00790CF5">
      <w:pPr>
        <w:tabs>
          <w:tab w:val="left" w:pos="720"/>
        </w:tabs>
        <w:spacing w:after="0" w:line="276" w:lineRule="auto"/>
        <w:jc w:val="both"/>
        <w:rPr>
          <w:rFonts w:ascii="Arial" w:eastAsiaTheme="minorHAnsi" w:hAnsi="Arial" w:cs="Arial"/>
          <w:kern w:val="0"/>
          <w:lang w:val="mn-MN" w:eastAsia="en-US"/>
          <w14:ligatures w14:val="none"/>
        </w:rPr>
      </w:pPr>
    </w:p>
    <w:p w14:paraId="624FE93B" w14:textId="3D52342D" w:rsidR="00FE7BF5" w:rsidRPr="00410934" w:rsidRDefault="00FE7BF5" w:rsidP="00790CF5">
      <w:pPr>
        <w:tabs>
          <w:tab w:val="left" w:pos="0"/>
        </w:tabs>
        <w:spacing w:after="0" w:line="276" w:lineRule="auto"/>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ab/>
        <w:t>Дээрх үр дүн нь Санхүүгийн зохицуулах хороо, Европын сэргээн босголт хөгжлийн банктай (EBRD) хамтран КПМЖ аудитын компаниар 2022 онд банкуудын зүгээс хуулийн шаардлагыг заасан хугацаанд багтаан хангах боломж, дотоодын хөрөнгийн захын багтаамжийн талаар гүйцэтгүүлсэн хараат бус судалгаагаар хийсэн тооцоололтой нийцэж байна. Тухайлбал, уг судалгаанд банкны системд нөлөө бүхий банкууд 10 хувийн хувьцаагаа эхний удаа олон нийтэд санал болгосны дараа хувьцаа эзэмшлийн төвлөрлийг бууруулах арга хэмжээнд ойролцоогоор 2.2-2.8 их наяд төгрөгийн нэмэлт хөрөнгө оруулалт шаардлагатай байгаа нь 1.0-1.8 их наяд төгрөгийн хөрөнгө оруулалтын багтаамжтай дотоодын хөрөнгийн зах зээлийн эрэлтээс давж, дараагийн шатны хөрөнгө оруулалтыг биелүүлэхэд хангалтгүй байх дүгнэлттэй нийцтэй байна.</w:t>
      </w:r>
    </w:p>
    <w:p w14:paraId="2EB35D04"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p>
    <w:p w14:paraId="32044177"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lastRenderedPageBreak/>
        <w:t>Түүнчлэн дээрх хараат бус судалгаанд Монгол Улс санхүүгийн тогтвортой байдлыг хангах хүрээнд хөрөнгийн зах зээлийн идэвхжилийг нэмэгдүүлэх, гадаадын хөрөнгө оруулалтыг нэмэгдүүлэх хүрээнд дараах арга хэмжээнүүдийг хэрэгжүүлэхийг зөвлөсөн. Үүнд:</w:t>
      </w:r>
    </w:p>
    <w:p w14:paraId="685031FE"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p>
    <w:p w14:paraId="679ACD37" w14:textId="77777777" w:rsidR="00FE7BF5" w:rsidRPr="00410934" w:rsidRDefault="00FE7BF5" w:rsidP="00790CF5">
      <w:pPr>
        <w:numPr>
          <w:ilvl w:val="0"/>
          <w:numId w:val="1"/>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Гадаадын болон дотоодын хөрөнгө оруулагчдад ногдуулах татвар харилцан адилгүй байгааг арилгах;</w:t>
      </w:r>
    </w:p>
    <w:p w14:paraId="38BF9F0E" w14:textId="77777777" w:rsidR="00FE7BF5" w:rsidRPr="00410934" w:rsidRDefault="00FE7BF5" w:rsidP="00790CF5">
      <w:pPr>
        <w:numPr>
          <w:ilvl w:val="0"/>
          <w:numId w:val="1"/>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Гадаадын хөрөнгө оруулагчдын үнэт цаасны хөрөнгө оруулалтын дансны бүртгэлийг олон улсын KYC стандартын дагуу цахимжуулах;</w:t>
      </w:r>
    </w:p>
    <w:p w14:paraId="2A45C164" w14:textId="77777777" w:rsidR="00FE7BF5" w:rsidRPr="00410934"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Ирээдүйн өв сангийн тухай хуульд нэмэлт, өөрчлөлт оруулж төрийн сангуудыг хөрөнгийн зах зээлд оролцуулж, татвараас чөлөөлөх;</w:t>
      </w:r>
    </w:p>
    <w:p w14:paraId="5118E2FB" w14:textId="77777777" w:rsidR="00FE7BF5" w:rsidRPr="00410934"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Монголын хөрөнгийн бирж болон Санхүүгийн зохицуулах хорооны зүгээс арилжааны шимтгэлийг бууруулах замаар хувьцааны эргэлтийг нэмэгдүүлэх;</w:t>
      </w:r>
    </w:p>
    <w:p w14:paraId="42C8A63A" w14:textId="77777777" w:rsidR="00FE7BF5" w:rsidRPr="00410934" w:rsidRDefault="00FE7BF5" w:rsidP="00790CF5">
      <w:pPr>
        <w:numPr>
          <w:ilvl w:val="0"/>
          <w:numId w:val="2"/>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Үнэт цаасны төвлөрсөн хадгаламжийн төвийг Euroclear зэрэг олон улсын сүлжээнд холбосноор гадаад хөрөнгө оруулагчдыг ил тод мэдээллээр хангах, тэдний оролцоог нэмэгдүүлэх давуу талтай.</w:t>
      </w:r>
    </w:p>
    <w:p w14:paraId="269DE041" w14:textId="77777777" w:rsidR="00FE7BF5" w:rsidRPr="00410934" w:rsidRDefault="00FE7BF5" w:rsidP="00790CF5">
      <w:pPr>
        <w:spacing w:after="0" w:line="276" w:lineRule="auto"/>
        <w:ind w:left="720"/>
        <w:contextualSpacing/>
        <w:jc w:val="both"/>
        <w:rPr>
          <w:rFonts w:ascii="Arial" w:eastAsiaTheme="minorHAnsi" w:hAnsi="Arial" w:cs="Arial"/>
          <w:kern w:val="0"/>
          <w:lang w:val="mn-MN" w:eastAsia="en-US"/>
          <w14:ligatures w14:val="none"/>
        </w:rPr>
      </w:pPr>
    </w:p>
    <w:p w14:paraId="11B0E7A5"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Олон Улсын Валютын Сангаас 2023 оны 10 дугаар сард олон нийтэд танилцуулсан Монгол Улсын эдийн засгийн нөхцөл байдлын талаарх Дүрмийн IV заалтын тайланд</w:t>
      </w:r>
      <w:r w:rsidRPr="00410934">
        <w:rPr>
          <w:rFonts w:ascii="Arial" w:eastAsiaTheme="minorHAnsi" w:hAnsi="Arial" w:cs="Arial"/>
          <w:kern w:val="0"/>
          <w:vertAlign w:val="superscript"/>
          <w:lang w:val="mn-MN" w:eastAsia="en-US"/>
          <w14:ligatures w14:val="none"/>
        </w:rPr>
        <w:footnoteReference w:id="2"/>
      </w:r>
      <w:r w:rsidRPr="00410934">
        <w:rPr>
          <w:rFonts w:ascii="Arial" w:eastAsiaTheme="minorHAnsi" w:hAnsi="Arial" w:cs="Arial"/>
          <w:kern w:val="0"/>
          <w:lang w:val="mn-MN" w:eastAsia="en-US"/>
          <w14:ligatures w14:val="none"/>
        </w:rPr>
        <w:t xml:space="preserve"> банкны системд нөлөө бүхий банкуудаас хувьцаагаа анхдагч захад амжилттай санал болгосон боловч Монголын хөрөнгийн зах зээлийн нөөц хязгаарлагдмал байгаагаас банкуудын хувьцааны үнэ тогтворгүй, хэлбэлзэл өндөртэй байгаа нь нэг хувьцаа эзэмшигчийн 20 хувийн хязгаарыг одоо мөрдөгдөж байгаа хуулийн хугацаанд биелүүлэх боломж хязгаарлагдмал байгааг онцолж, дараах зөвлөмжүүдийг өгсөн.</w:t>
      </w:r>
    </w:p>
    <w:p w14:paraId="4AB36A1A"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p>
    <w:p w14:paraId="5FFA3405" w14:textId="77777777" w:rsidR="00FE7BF5" w:rsidRPr="00410934" w:rsidRDefault="00FE7BF5" w:rsidP="00790CF5">
      <w:pPr>
        <w:numPr>
          <w:ilvl w:val="0"/>
          <w:numId w:val="3"/>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Монгол Улсын эдийн засаг 2022 онд гадаад орчны сөрөг нөлөөг даван туулж, хүнд байдлаас тогтворжиж чадсан бөгөөд олон улсын эдийн засгийн үзүүлэлтүүд мөн оны сүүлээр тогтворжиж эхэлсэн хэдий ч дунд хугацаанд хүлээгдэж буй тогтвортой түвшнээс сул хэвээр байна. Иймд банкуудын хувьцаа эзэмшлийн төвлөрлийг бууруулах хуульд заасан хугацааг хөрөнгийн зах зээлийн өнөөгийн нөхцөл байдал, хөрөнгө оруулалтын орчныг харгалзан өөрчлөн тогтоох нь банкуудад өөрийн онцлогт тохирсон урт хугацааны хөрөнгө оруулагчдыг татах боломжийг олгоно.</w:t>
      </w:r>
    </w:p>
    <w:p w14:paraId="1CAA9616" w14:textId="77777777" w:rsidR="00FE7BF5" w:rsidRPr="00410934" w:rsidRDefault="00FE7BF5" w:rsidP="00790CF5">
      <w:pPr>
        <w:spacing w:after="0" w:line="276" w:lineRule="auto"/>
        <w:ind w:left="720"/>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 xml:space="preserve"> </w:t>
      </w:r>
    </w:p>
    <w:p w14:paraId="574C7D8B" w14:textId="77777777" w:rsidR="00FE7BF5" w:rsidRPr="00410934" w:rsidRDefault="00FE7BF5" w:rsidP="00790CF5">
      <w:pPr>
        <w:numPr>
          <w:ilvl w:val="0"/>
          <w:numId w:val="3"/>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 xml:space="preserve">Банкуудын (1) хувьцаа эзэмшлийн төвлөрлийг аажмаар бууруулах, (2) томоохон хувьцаа эзэмшигчийн хязгаарыг нэмэгдүүлэх, (3) тодорхой шаардлага хангасан олон-талт, олон улсын санхүүгийн байгууллагуудыг хэд хэдэн банканд хөрөнгө оруулах боломжийг бий болгох, болон (4) гадаадын хөрөнгө оруулалтын хоёр улс хоорондын татварын суутгал болон ашгийн татварын зохицуулалтыг олон улсын хэм хэмжээнд нийцүүлэх зэрэг нь гадаадын хөрөнгө оруулалтыг татахад эерэг нөлөө үзүүлэх ач холбогдолтой байна. </w:t>
      </w:r>
    </w:p>
    <w:p w14:paraId="2C791623" w14:textId="77777777" w:rsidR="00FE7BF5" w:rsidRPr="00410934" w:rsidRDefault="00FE7BF5" w:rsidP="00790CF5">
      <w:pPr>
        <w:spacing w:after="0" w:line="276" w:lineRule="auto"/>
        <w:contextualSpacing/>
        <w:jc w:val="both"/>
        <w:rPr>
          <w:rFonts w:ascii="Arial" w:eastAsiaTheme="minorHAnsi" w:hAnsi="Arial" w:cs="Arial"/>
          <w:kern w:val="0"/>
          <w:lang w:val="mn-MN" w:eastAsia="en-US"/>
          <w14:ligatures w14:val="none"/>
        </w:rPr>
      </w:pPr>
    </w:p>
    <w:p w14:paraId="3C5311FC" w14:textId="77777777" w:rsidR="00FE7BF5" w:rsidRPr="00410934" w:rsidRDefault="00FE7BF5" w:rsidP="00790CF5">
      <w:pPr>
        <w:numPr>
          <w:ilvl w:val="0"/>
          <w:numId w:val="3"/>
        </w:numPr>
        <w:spacing w:after="0" w:line="276" w:lineRule="auto"/>
        <w:contextualSpacing/>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lastRenderedPageBreak/>
        <w:t xml:space="preserve">Олон улсын санхүүгийн байгууллагуудын хөрөнгө оруулалтыг нэмэгдүүлснээр банк, санхүүгийн салбарын тогтвортой байдал, засаглал болон хүртээмжтэй байдлыг нэмэгдүүлэх ач холбогдолтой. </w:t>
      </w:r>
    </w:p>
    <w:p w14:paraId="59E5BF25" w14:textId="77777777" w:rsidR="00FE7BF5" w:rsidRPr="00410934" w:rsidRDefault="00FE7BF5" w:rsidP="00790CF5">
      <w:pPr>
        <w:spacing w:after="0" w:line="276" w:lineRule="auto"/>
        <w:contextualSpacing/>
        <w:jc w:val="both"/>
        <w:rPr>
          <w:rFonts w:ascii="Arial" w:eastAsiaTheme="minorHAnsi" w:hAnsi="Arial" w:cs="Arial"/>
          <w:kern w:val="0"/>
          <w:lang w:val="mn-MN" w:eastAsia="en-US"/>
          <w14:ligatures w14:val="none"/>
        </w:rPr>
      </w:pPr>
    </w:p>
    <w:p w14:paraId="5DE2DD09" w14:textId="77777777"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Банкны салбарын шинэтгэлийн хөтөлбөрийн хэрэгжилтийн талаарх банкуудын тайланд банкуудын хувь нийлүүлсэн хөрөнгийн төвлөрлийг бууруулах арга хэмжээ  нь олон улсын хөрөнгийн зах зээл, боломжит хөрөнгө оруулагчдаас хамааралтай байгаа бөгөөд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шийдвэрээ гаргахгүй байх, улмаар эх үүсвэрээ хумих зэргээр банкны салбарын тогтвортой байдалд сөргөөр нөлөөлөх эрсдэлтэй болохыг дурдсан байна.</w:t>
      </w:r>
    </w:p>
    <w:p w14:paraId="63468001" w14:textId="77777777" w:rsidR="00FE7BF5" w:rsidRPr="00410934" w:rsidRDefault="00FE7BF5" w:rsidP="00790CF5">
      <w:pPr>
        <w:spacing w:after="0" w:line="276" w:lineRule="auto"/>
        <w:ind w:firstLine="720"/>
        <w:jc w:val="both"/>
        <w:rPr>
          <w:rFonts w:ascii="Arial" w:hAnsi="Arial" w:cs="Arial"/>
          <w:kern w:val="0"/>
          <w:lang w:val="mn-MN"/>
          <w14:ligatures w14:val="none"/>
        </w:rPr>
      </w:pPr>
    </w:p>
    <w:p w14:paraId="22A9891F" w14:textId="15A87239" w:rsidR="00FE7BF5" w:rsidRPr="00410934" w:rsidRDefault="00FE7BF5" w:rsidP="00790CF5">
      <w:pPr>
        <w:spacing w:after="0" w:line="276" w:lineRule="auto"/>
        <w:ind w:firstLine="720"/>
        <w:jc w:val="both"/>
        <w:rPr>
          <w:rFonts w:ascii="Arial" w:eastAsiaTheme="minorHAnsi" w:hAnsi="Arial" w:cs="Arial"/>
          <w:kern w:val="0"/>
          <w:lang w:val="mn-MN" w:eastAsia="en-US"/>
          <w14:ligatures w14:val="none"/>
        </w:rPr>
      </w:pPr>
      <w:r w:rsidRPr="00410934">
        <w:rPr>
          <w:rFonts w:ascii="Arial" w:eastAsiaTheme="minorHAnsi" w:hAnsi="Arial" w:cs="Arial"/>
          <w:kern w:val="0"/>
          <w:lang w:val="mn-MN" w:eastAsia="en-US"/>
          <w14:ligatures w14:val="none"/>
        </w:rPr>
        <w:t>Түүнчлэн Банкны тухай хуульд нэмэлт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банкуудаас шинэ хөрөнгө оруулалт эрэлхийлэх боломж харьцангуй хязгаарлагдмал байсан, Монголын хөрөнгийн захын өнөөгийн нөөц багтаамж</w:t>
      </w:r>
      <w:r w:rsidRPr="00410934">
        <w:rPr>
          <w:rFonts w:ascii="Arial" w:eastAsiaTheme="minorHAnsi" w:hAnsi="Arial" w:cs="Arial"/>
          <w:kern w:val="0"/>
          <w:vertAlign w:val="superscript"/>
          <w:lang w:val="mn-MN" w:eastAsia="en-US"/>
          <w14:ligatures w14:val="none"/>
        </w:rPr>
        <w:footnoteReference w:id="3"/>
      </w:r>
      <w:r w:rsidRPr="00410934">
        <w:rPr>
          <w:rFonts w:ascii="Arial" w:eastAsiaTheme="minorHAnsi" w:hAnsi="Arial" w:cs="Arial"/>
          <w:kern w:val="0"/>
          <w:lang w:val="mn-MN" w:eastAsia="en-US"/>
          <w14:ligatures w14:val="none"/>
        </w:rPr>
        <w:t xml:space="preserve"> болон гадаад хөрөнгө оруулалтын татварын хэмжээ өндөр, Төв банкны бодлогын хүү өндөр зэрэг хөрөнгө оруулалтын орчин таатай бус байгааг харгалзан үзэхэд банкуудын хувьцаа эзэмшлийн төвлөрлийг дийлэнх банкуудаас 2 сар хүрэхгүй хугацаанд багтаан бууруулах боломжгүй байна</w:t>
      </w:r>
    </w:p>
    <w:p w14:paraId="1A10A1D0" w14:textId="77777777" w:rsidR="0064077A" w:rsidRPr="00410934" w:rsidRDefault="0064077A" w:rsidP="00790CF5">
      <w:pPr>
        <w:spacing w:line="276" w:lineRule="auto"/>
        <w:ind w:firstLine="720"/>
        <w:jc w:val="both"/>
        <w:rPr>
          <w:rFonts w:ascii="Arial" w:hAnsi="Arial" w:cs="Arial"/>
          <w:noProof/>
          <w:lang w:val="mn-MN"/>
        </w:rPr>
      </w:pPr>
      <w:r w:rsidRPr="00410934">
        <w:rPr>
          <w:rFonts w:ascii="Arial" w:hAnsi="Arial" w:cs="Arial"/>
          <w:lang w:val="mn-MN"/>
        </w:rPr>
        <w:t xml:space="preserve">Иймд санхүүгийн салбарын тогтвортой байдлыг хангах, банкны салбарын нийт хувьцаа эзэмшигчийн өмчилж байгаа хувьцааны үнэ цэнийг хадгалах, </w:t>
      </w:r>
      <w:r w:rsidRPr="00410934">
        <w:rPr>
          <w:rFonts w:ascii="Arial" w:hAnsi="Arial" w:cs="Arial"/>
          <w:noProof/>
          <w:lang w:val="mn-MN"/>
        </w:rPr>
        <w:t>банкны хувь эзэмшлийн төвлөрлийг бууруулах зохицуулалтыг банкны салбарт амжилттай хэрэгжүүлэх</w:t>
      </w:r>
      <w:r w:rsidRPr="00410934">
        <w:rPr>
          <w:rFonts w:ascii="Arial" w:hAnsi="Arial" w:cs="Arial"/>
          <w:lang w:val="mn-MN"/>
        </w:rPr>
        <w:t xml:space="preserve"> зорилгын хүрээнд шаардлагатай</w:t>
      </w:r>
      <w:r w:rsidRPr="00410934">
        <w:rPr>
          <w:rFonts w:ascii="Arial" w:hAnsi="Arial" w:cs="Arial"/>
          <w:noProof/>
          <w:lang w:val="mn-MN"/>
        </w:rPr>
        <w:t xml:space="preserve"> дэмжлэгийг банкуудад үзүүлэх нь зүйтэй гэж Монголбанкны зүгээс үзэж байна. </w:t>
      </w:r>
    </w:p>
    <w:p w14:paraId="0B1C60FD" w14:textId="1D4D41E9" w:rsidR="0064077A" w:rsidRPr="00410934" w:rsidRDefault="0064077A" w:rsidP="00790CF5">
      <w:pPr>
        <w:pStyle w:val="NoSpacing"/>
        <w:spacing w:line="276" w:lineRule="auto"/>
        <w:ind w:firstLine="720"/>
        <w:rPr>
          <w:rFonts w:ascii="Arial" w:hAnsi="Arial" w:cs="Arial"/>
          <w:shd w:val="clear" w:color="auto" w:fill="FFFFFF"/>
          <w:lang w:val="mn-MN"/>
        </w:rPr>
      </w:pPr>
      <w:r w:rsidRPr="00410934">
        <w:rPr>
          <w:rFonts w:ascii="Arial" w:hAnsi="Arial" w:cs="Arial"/>
          <w:noProof/>
          <w:lang w:val="mn-MN"/>
        </w:rPr>
        <w:t xml:space="preserve">Энэ хүрээнд Банкны тухай хуульд нэмэлт, өөрчлөлт оруулах тухай хуулийг дагаж мөрдөх, журмын тухай хуулийн 5 дугаар зүйлд өөрчлөлт оруулан Банкны тухай хуулийн 36.1-д заасан шаардлагыг биелүүлэх хугацааг </w:t>
      </w:r>
      <w:r w:rsidR="005A0FC2">
        <w:rPr>
          <w:rFonts w:ascii="Arial" w:hAnsi="Arial" w:cs="Arial"/>
          <w:noProof/>
          <w:lang w:val="mn-MN"/>
        </w:rPr>
        <w:t xml:space="preserve">хоёр </w:t>
      </w:r>
      <w:r w:rsidRPr="00410934">
        <w:rPr>
          <w:rFonts w:ascii="Arial" w:hAnsi="Arial" w:cs="Arial"/>
          <w:noProof/>
          <w:lang w:val="mn-MN"/>
        </w:rPr>
        <w:t>жилээр сунгаж, 202</w:t>
      </w:r>
      <w:r w:rsidR="00FE033A" w:rsidRPr="00410934">
        <w:rPr>
          <w:rFonts w:ascii="Arial" w:hAnsi="Arial" w:cs="Arial"/>
          <w:noProof/>
          <w:lang w:val="mn-MN"/>
        </w:rPr>
        <w:t>6</w:t>
      </w:r>
      <w:r w:rsidRPr="00410934">
        <w:rPr>
          <w:rFonts w:ascii="Arial" w:hAnsi="Arial" w:cs="Arial"/>
          <w:noProof/>
          <w:lang w:val="mn-MN"/>
        </w:rPr>
        <w:t xml:space="preserve"> оны 12 дугаар сарын 31-ний өдөр болгон өөрчлөлт оруулах саналтай байна. </w:t>
      </w:r>
    </w:p>
    <w:p w14:paraId="5AC174C5" w14:textId="018F0DE8" w:rsidR="0064077A" w:rsidRPr="00410934" w:rsidRDefault="0064077A" w:rsidP="00790CF5">
      <w:pPr>
        <w:spacing w:line="276" w:lineRule="auto"/>
        <w:ind w:firstLine="720"/>
        <w:jc w:val="both"/>
        <w:rPr>
          <w:rFonts w:ascii="Arial" w:hAnsi="Arial" w:cs="Arial"/>
          <w:shd w:val="clear" w:color="auto" w:fill="FFFFFF"/>
          <w:lang w:val="mn-MN"/>
        </w:rPr>
      </w:pPr>
      <w:r w:rsidRPr="00410934">
        <w:rPr>
          <w:rFonts w:ascii="Arial" w:hAnsi="Arial" w:cs="Arial"/>
          <w:shd w:val="clear" w:color="auto" w:fill="FFFFFF"/>
          <w:lang w:val="mn-MN"/>
        </w:rPr>
        <w:t>Мөн түүнчлэн Банкны тухай хуульд нэмэлт, өөрчлөлт оруулах тухай хуулийг дагаж мөрдөх журмын тухай хуульд нэмэлтээр 7</w:t>
      </w:r>
      <w:r w:rsidRPr="00410934">
        <w:rPr>
          <w:rFonts w:ascii="Arial" w:hAnsi="Arial" w:cs="Arial"/>
          <w:shd w:val="clear" w:color="auto" w:fill="FFFFFF"/>
          <w:vertAlign w:val="superscript"/>
          <w:lang w:val="mn-MN"/>
        </w:rPr>
        <w:t>1</w:t>
      </w:r>
      <w:r w:rsidRPr="00410934">
        <w:rPr>
          <w:rFonts w:ascii="Arial" w:hAnsi="Arial" w:cs="Arial"/>
          <w:shd w:val="clear" w:color="auto" w:fill="FFFFFF"/>
          <w:lang w:val="mn-MN"/>
        </w:rPr>
        <w:t xml:space="preserve"> дүгээр зүйлийг оруулан Банкны тухай хуулийн 36.1, 36.15-дах хэсэгт заасан банкны нөлөө </w:t>
      </w:r>
      <w:r w:rsidR="005A0FC2">
        <w:rPr>
          <w:rFonts w:ascii="Arial" w:hAnsi="Arial" w:cs="Arial"/>
          <w:shd w:val="clear" w:color="auto" w:fill="FFFFFF"/>
          <w:lang w:val="mn-MN"/>
        </w:rPr>
        <w:t xml:space="preserve">бүхий </w:t>
      </w:r>
      <w:r w:rsidRPr="00410934">
        <w:rPr>
          <w:rFonts w:ascii="Arial" w:hAnsi="Arial" w:cs="Arial"/>
          <w:shd w:val="clear" w:color="auto" w:fill="FFFFFF"/>
          <w:lang w:val="mn-MN"/>
        </w:rPr>
        <w:t xml:space="preserve">хувьцаа эзэмшигчэд тавигдах шаардлагыг Монгол улс нэгдсэн орсон олон талт, гишүүдийнхээ хөгжлийг дэмжих зорилго бүхий Олон улсын санхүүгийн байгууллагад хамаарахгүй байхаар зохицуулах шаардлага үүсээд байна.  </w:t>
      </w:r>
    </w:p>
    <w:p w14:paraId="24CA1E1B" w14:textId="2BC9F010" w:rsidR="00B44AD8" w:rsidRPr="00410934" w:rsidRDefault="0064077A" w:rsidP="00790CF5">
      <w:pPr>
        <w:spacing w:after="0" w:line="276" w:lineRule="auto"/>
        <w:ind w:firstLine="720"/>
        <w:jc w:val="both"/>
        <w:rPr>
          <w:rFonts w:ascii="Arial" w:hAnsi="Arial" w:cs="Arial"/>
          <w:lang w:val="mn-MN"/>
        </w:rPr>
      </w:pPr>
      <w:r w:rsidRPr="00410934">
        <w:rPr>
          <w:rFonts w:ascii="Arial" w:hAnsi="Arial" w:cs="Arial"/>
          <w:lang w:val="mn-MN"/>
        </w:rPr>
        <w:t xml:space="preserve">Энэхүү нэмэлт, өөрчлөлтийг оруулснаар </w:t>
      </w:r>
      <w:r w:rsidRPr="00410934">
        <w:rPr>
          <w:rFonts w:ascii="Arial" w:hAnsi="Arial" w:cs="Arial"/>
        </w:rPr>
        <w:t>М</w:t>
      </w:r>
      <w:r w:rsidRPr="00410934">
        <w:rPr>
          <w:rFonts w:ascii="Arial" w:hAnsi="Arial" w:cs="Arial"/>
          <w:lang w:val="mn-MN"/>
        </w:rPr>
        <w:t xml:space="preserve">онгол улс гишүүнээр нь элсэн орсон олон талт, гишүүдийнхээ хөгжлийг дэмжих зорилго бүхий Европын Сэргээн босголтын банк, Азийн хөгжлийн банк, Олон Улсын санхүүгийн Корпораци зэрэг олон улсын санхүүгийн байгууллагууд аливаа хязгаарлалтгүйгэр банкуудын хувьцааг худалдан авч, банкны хувьцаа эзэмшигчдийн төвлөрлийг бууруулахад эерэг нөлөө үзүүлэхээр байна. Эдгээр санхүүгийн байгууллагын төлөөллүүдээс дотоодын банкны салбарт хөрөнгө оруулалт хийх сонирхолтой </w:t>
      </w:r>
      <w:r w:rsidRPr="00410934">
        <w:rPr>
          <w:rFonts w:ascii="Arial" w:hAnsi="Arial" w:cs="Arial"/>
          <w:lang w:val="mn-MN"/>
        </w:rPr>
        <w:lastRenderedPageBreak/>
        <w:t xml:space="preserve">байгаагаа илэрхийлж байгаа тул уг өөрчлөлт нь банкны салбарт засаглалын өндөр чадамж бүхий хувьцаа эзэмшигчдийг бүрдүүлэхэд чухал ач холбогдолтой гэж үзэж байна. </w:t>
      </w:r>
    </w:p>
    <w:p w14:paraId="3D62B60C" w14:textId="77777777" w:rsidR="00B16E51" w:rsidRPr="00410934" w:rsidRDefault="00B16E51" w:rsidP="00790CF5">
      <w:pPr>
        <w:spacing w:after="0" w:line="276" w:lineRule="auto"/>
        <w:ind w:firstLine="720"/>
        <w:jc w:val="both"/>
        <w:rPr>
          <w:rFonts w:ascii="Arial" w:hAnsi="Arial" w:cs="Arial"/>
          <w:lang w:val="mn-MN"/>
        </w:rPr>
      </w:pPr>
    </w:p>
    <w:p w14:paraId="215083F5" w14:textId="1E1C2177" w:rsidR="00FC7457" w:rsidRPr="00410934" w:rsidRDefault="00FC7457" w:rsidP="00790CF5">
      <w:pPr>
        <w:spacing w:after="0" w:line="276" w:lineRule="auto"/>
        <w:jc w:val="center"/>
        <w:outlineLvl w:val="0"/>
        <w:rPr>
          <w:rFonts w:ascii="Arial" w:eastAsia="Times New Roman" w:hAnsi="Arial" w:cs="Arial"/>
          <w:b/>
          <w:bCs/>
          <w:kern w:val="36"/>
          <w:lang w:val="mn-MN" w:eastAsia="en-US"/>
          <w14:ligatures w14:val="none"/>
        </w:rPr>
      </w:pPr>
      <w:bookmarkStart w:id="1" w:name="_Toc36543834"/>
      <w:r w:rsidRPr="00410934">
        <w:rPr>
          <w:rFonts w:ascii="Arial" w:eastAsia="Times New Roman" w:hAnsi="Arial" w:cs="Arial"/>
          <w:b/>
          <w:bCs/>
          <w:kern w:val="36"/>
          <w:lang w:val="mn-MN" w:eastAsia="en-US"/>
          <w14:ligatures w14:val="none"/>
        </w:rPr>
        <w:t>ХОЁР. АСУУДЛЫГ ШИЙДВЭРЛЭХ ЗОРИЛГЫГ ТОДОРХОЙЛСОН БАЙДАЛ</w:t>
      </w:r>
      <w:bookmarkEnd w:id="1"/>
    </w:p>
    <w:p w14:paraId="36583B8C" w14:textId="77777777" w:rsidR="0017257B" w:rsidRPr="00410934" w:rsidRDefault="0017257B" w:rsidP="00790CF5">
      <w:pPr>
        <w:spacing w:after="0" w:line="276" w:lineRule="auto"/>
        <w:outlineLvl w:val="0"/>
        <w:rPr>
          <w:rFonts w:ascii="Arial" w:eastAsia="Times New Roman" w:hAnsi="Arial" w:cs="Arial"/>
          <w:b/>
          <w:bCs/>
          <w:kern w:val="36"/>
          <w:lang w:val="mn-MN" w:eastAsia="en-US"/>
          <w14:ligatures w14:val="none"/>
        </w:rPr>
      </w:pPr>
    </w:p>
    <w:p w14:paraId="772C470E" w14:textId="15390271" w:rsidR="00683669" w:rsidRPr="00410934" w:rsidRDefault="00683669" w:rsidP="00683669">
      <w:pPr>
        <w:ind w:firstLine="720"/>
        <w:jc w:val="both"/>
        <w:rPr>
          <w:rFonts w:ascii="Arial" w:hAnsi="Arial" w:cs="Arial"/>
          <w:szCs w:val="24"/>
          <w:lang w:val="mn-MN"/>
        </w:rPr>
      </w:pPr>
      <w:bookmarkStart w:id="2" w:name="_Toc518308364"/>
      <w:r w:rsidRPr="00410934">
        <w:rPr>
          <w:rFonts w:ascii="Arial" w:hAnsi="Arial" w:cs="Arial"/>
          <w:szCs w:val="24"/>
          <w:lang w:val="mn-MN"/>
        </w:rPr>
        <w:t>Монгол Улсын банкны өмчлөл, хяналтын чиг үүргийг зааглан, банк дахь олон хэлбэрийн ашиг сонирхолын төлөөллийг жигд хангах, банкны хяналт шалгалтын үр нөлөөг банкинд зах зээлээс өгч байгаа дохиоллоор нэмэгдүүлж, зах зээлийн хяналтыг бий болгох нь уг судалгааны зорилго</w:t>
      </w:r>
      <w:r w:rsidRPr="00410934">
        <w:rPr>
          <w:rFonts w:ascii="Arial" w:hAnsi="Arial" w:cs="Arial"/>
          <w:szCs w:val="24"/>
        </w:rPr>
        <w:t xml:space="preserve"> </w:t>
      </w:r>
      <w:r w:rsidRPr="00410934">
        <w:rPr>
          <w:rFonts w:ascii="Arial" w:hAnsi="Arial" w:cs="Arial"/>
          <w:szCs w:val="24"/>
          <w:lang w:val="mn-MN"/>
        </w:rPr>
        <w:t xml:space="preserve">бөгөөд үүгээрээ </w:t>
      </w:r>
      <w:r w:rsidRPr="00410934">
        <w:rPr>
          <w:rFonts w:ascii="Arial" w:eastAsiaTheme="minorHAnsi" w:hAnsi="Arial" w:cs="Arial"/>
          <w:kern w:val="0"/>
          <w:lang w:val="mn-MN" w:eastAsia="en-US"/>
          <w14:ligatures w14:val="none"/>
        </w:rPr>
        <w:t xml:space="preserve">банкны салбарын тогтвортой байдлыг хангах, түүнд олон нийтийн оролцоо, хяналтыг нэвтрүүлэх нь банкны салбарын шинэчлэлийн болно </w:t>
      </w:r>
      <w:r w:rsidRPr="00410934">
        <w:rPr>
          <w:rFonts w:ascii="Arial" w:hAnsi="Arial" w:cs="Arial"/>
          <w:szCs w:val="24"/>
          <w:lang w:val="mn-MN"/>
        </w:rPr>
        <w:t xml:space="preserve">гэж тодорхойлов.  </w:t>
      </w:r>
    </w:p>
    <w:bookmarkEnd w:id="2"/>
    <w:p w14:paraId="5BBD3DC9" w14:textId="77777777" w:rsidR="00976DA3" w:rsidRPr="00410934" w:rsidRDefault="00976DA3" w:rsidP="00790CF5">
      <w:pPr>
        <w:spacing w:after="0" w:line="276" w:lineRule="auto"/>
        <w:jc w:val="both"/>
        <w:rPr>
          <w:rFonts w:ascii="Arial" w:eastAsiaTheme="minorHAnsi" w:hAnsi="Arial" w:cs="Arial"/>
          <w:kern w:val="0"/>
          <w:lang w:val="mn-MN" w:eastAsia="en-US"/>
          <w14:ligatures w14:val="none"/>
        </w:rPr>
      </w:pPr>
    </w:p>
    <w:p w14:paraId="5A9CEE75" w14:textId="270F4128" w:rsidR="00976DA3" w:rsidRPr="00410934" w:rsidRDefault="00FB0187" w:rsidP="00790CF5">
      <w:pPr>
        <w:spacing w:after="0" w:line="276" w:lineRule="auto"/>
        <w:jc w:val="center"/>
        <w:rPr>
          <w:rFonts w:ascii="Arial" w:hAnsi="Arial" w:cs="Arial"/>
          <w:b/>
          <w:bCs/>
          <w:lang w:val="mn-MN"/>
        </w:rPr>
      </w:pPr>
      <w:bookmarkStart w:id="3" w:name="_Toc120537590"/>
      <w:r w:rsidRPr="00410934">
        <w:rPr>
          <w:rFonts w:ascii="Arial" w:hAnsi="Arial" w:cs="Arial"/>
          <w:b/>
          <w:bCs/>
          <w:lang w:val="mn-MN"/>
        </w:rPr>
        <w:t>ГУРАВ</w:t>
      </w:r>
      <w:r w:rsidR="00976DA3" w:rsidRPr="00410934">
        <w:rPr>
          <w:rFonts w:ascii="Arial" w:hAnsi="Arial" w:cs="Arial"/>
          <w:b/>
          <w:bCs/>
          <w:lang w:val="mn-MN"/>
        </w:rPr>
        <w:t>. АСУУДЛЫГ ЗОХИЦУУЛАХ ХУВИЛБАРУУДЫГ ТОГТООЖ, ТЭДГЭЭРИЙН ЭЕРЭГ, СӨРӨГ ТАЛЫГ ХАРЬЦУУЛАН СУДАЛСАН БАЙДАЛ</w:t>
      </w:r>
      <w:bookmarkEnd w:id="3"/>
    </w:p>
    <w:p w14:paraId="7336ECE8" w14:textId="77777777" w:rsidR="00976DA3" w:rsidRPr="00410934" w:rsidRDefault="00976DA3" w:rsidP="00790CF5">
      <w:pPr>
        <w:spacing w:after="0" w:line="276" w:lineRule="auto"/>
        <w:jc w:val="center"/>
        <w:rPr>
          <w:rFonts w:ascii="Arial" w:hAnsi="Arial" w:cs="Arial"/>
          <w:b/>
          <w:bCs/>
          <w:lang w:val="mn-MN"/>
        </w:rPr>
      </w:pPr>
    </w:p>
    <w:p w14:paraId="5174F471" w14:textId="1DC78DA3"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ab/>
      </w:r>
      <w:bookmarkStart w:id="4" w:name="_Hlk149298369"/>
      <w:r w:rsidRPr="00410934">
        <w:rPr>
          <w:rFonts w:ascii="Arial" w:hAnsi="Arial" w:cs="Arial"/>
          <w:lang w:val="mn-MN"/>
        </w:rPr>
        <w:t xml:space="preserve">Асуудлыг шийдвэрлэх боломжтой хувилбаруудыг тогтоож, зорилгод </w:t>
      </w:r>
      <w:r w:rsidR="00FB0187" w:rsidRPr="00410934">
        <w:rPr>
          <w:rFonts w:ascii="Arial" w:hAnsi="Arial" w:cs="Arial"/>
          <w:lang w:val="mn-MN"/>
        </w:rPr>
        <w:t xml:space="preserve">хүрэх байдал буюу “Банкны хувьцаа эзэмшлийн төвлөрлийг бууруулах хуулийн шаардлагыг хангах, банкинд авах бүтцийн өөрчлөлтийн арга хэмжээ, </w:t>
      </w:r>
      <w:r w:rsidR="003C5416" w:rsidRPr="00410934">
        <w:rPr>
          <w:rFonts w:ascii="Arial" w:hAnsi="Arial" w:cs="Arial"/>
          <w:lang w:val="mn-MN"/>
        </w:rPr>
        <w:t>банкийг</w:t>
      </w:r>
      <w:r w:rsidR="00FB0187" w:rsidRPr="00410934">
        <w:rPr>
          <w:rFonts w:ascii="Arial" w:hAnsi="Arial" w:cs="Arial"/>
          <w:lang w:val="mn-MN"/>
        </w:rPr>
        <w:t xml:space="preserve"> татан буулгах арга хэмжээг боловсронгуй болгож, олон улсын зарчимд нийцүүлэх, сайжруулах” зорилгыг хангаж чадах эсэх, </w:t>
      </w:r>
      <w:r w:rsidRPr="00410934">
        <w:rPr>
          <w:rFonts w:ascii="Arial" w:hAnsi="Arial" w:cs="Arial"/>
          <w:lang w:val="mn-MN"/>
        </w:rPr>
        <w:t>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bookmarkEnd w:id="4"/>
      <w:r w:rsidRPr="00410934">
        <w:rPr>
          <w:rFonts w:ascii="Arial" w:hAnsi="Arial" w:cs="Arial"/>
          <w:lang w:val="mn-MN"/>
        </w:rPr>
        <w:t xml:space="preserve">. </w:t>
      </w:r>
    </w:p>
    <w:p w14:paraId="0BD786BA" w14:textId="77777777" w:rsidR="00976DA3" w:rsidRPr="00410934" w:rsidRDefault="00976DA3" w:rsidP="00790CF5">
      <w:pPr>
        <w:spacing w:after="0" w:line="276" w:lineRule="auto"/>
        <w:jc w:val="both"/>
        <w:rPr>
          <w:rFonts w:ascii="Arial" w:hAnsi="Arial" w:cs="Arial"/>
          <w:i/>
          <w:lang w:val="mn-MN"/>
        </w:rPr>
      </w:pPr>
    </w:p>
    <w:p w14:paraId="0ED26926" w14:textId="38028B04"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Хүснэгт </w:t>
      </w:r>
      <w:r w:rsidR="00AE37D4" w:rsidRPr="00410934">
        <w:rPr>
          <w:rFonts w:ascii="Arial" w:hAnsi="Arial" w:cs="Arial"/>
          <w:lang w:val="mn-MN"/>
        </w:rPr>
        <w:t>3</w:t>
      </w:r>
      <w:r w:rsidRPr="00410934">
        <w:rPr>
          <w:rFonts w:ascii="Arial" w:hAnsi="Arial" w:cs="Arial"/>
          <w:lang w:val="mn-MN"/>
        </w:rPr>
        <w:t>. Зохицуулалтын хувилбарууд</w:t>
      </w:r>
    </w:p>
    <w:tbl>
      <w:tblPr>
        <w:tblW w:w="10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886"/>
        <w:gridCol w:w="3012"/>
        <w:gridCol w:w="3330"/>
        <w:gridCol w:w="1493"/>
      </w:tblGrid>
      <w:tr w:rsidR="00410934" w:rsidRPr="00410934" w14:paraId="6126E280" w14:textId="77777777" w:rsidTr="00EA64D8">
        <w:trPr>
          <w:trHeight w:val="20"/>
        </w:trPr>
        <w:tc>
          <w:tcPr>
            <w:tcW w:w="2212" w:type="dxa"/>
            <w:gridSpan w:val="2"/>
            <w:shd w:val="clear" w:color="auto" w:fill="E7E6E6"/>
            <w:vAlign w:val="center"/>
          </w:tcPr>
          <w:p w14:paraId="39187EF8"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Хувилбар</w:t>
            </w:r>
          </w:p>
        </w:tc>
        <w:tc>
          <w:tcPr>
            <w:tcW w:w="3012" w:type="dxa"/>
            <w:shd w:val="clear" w:color="auto" w:fill="E7E6E6"/>
            <w:vAlign w:val="center"/>
          </w:tcPr>
          <w:p w14:paraId="7BCBB15A"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Зорилгод хүрэх байдал</w:t>
            </w:r>
          </w:p>
        </w:tc>
        <w:tc>
          <w:tcPr>
            <w:tcW w:w="3330" w:type="dxa"/>
            <w:shd w:val="clear" w:color="auto" w:fill="E7E6E6"/>
            <w:vAlign w:val="center"/>
          </w:tcPr>
          <w:p w14:paraId="505FD1EA"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Зардал, үр өгөөжийн харьцаа</w:t>
            </w:r>
          </w:p>
        </w:tc>
        <w:tc>
          <w:tcPr>
            <w:tcW w:w="1493" w:type="dxa"/>
            <w:shd w:val="clear" w:color="auto" w:fill="E7E6E6"/>
            <w:vAlign w:val="center"/>
          </w:tcPr>
          <w:p w14:paraId="0704E08B"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Үр дүн</w:t>
            </w:r>
          </w:p>
        </w:tc>
      </w:tr>
      <w:tr w:rsidR="00410934" w:rsidRPr="00410934" w14:paraId="1C8C344A" w14:textId="77777777" w:rsidTr="00EA64D8">
        <w:trPr>
          <w:trHeight w:val="20"/>
        </w:trPr>
        <w:tc>
          <w:tcPr>
            <w:tcW w:w="326" w:type="dxa"/>
            <w:shd w:val="clear" w:color="auto" w:fill="auto"/>
            <w:vAlign w:val="center"/>
          </w:tcPr>
          <w:p w14:paraId="2BCC3692" w14:textId="77777777"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1</w:t>
            </w:r>
          </w:p>
        </w:tc>
        <w:tc>
          <w:tcPr>
            <w:tcW w:w="1886" w:type="dxa"/>
            <w:shd w:val="clear" w:color="auto" w:fill="auto"/>
            <w:vAlign w:val="center"/>
          </w:tcPr>
          <w:p w14:paraId="5456525C" w14:textId="77777777"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Тэг хувилбар</w:t>
            </w:r>
          </w:p>
        </w:tc>
        <w:tc>
          <w:tcPr>
            <w:tcW w:w="3012" w:type="dxa"/>
            <w:shd w:val="clear" w:color="auto" w:fill="auto"/>
            <w:vAlign w:val="center"/>
          </w:tcPr>
          <w:p w14:paraId="0EA26CAA" w14:textId="6851060A" w:rsidR="00976DA3" w:rsidRPr="00410934" w:rsidRDefault="00651AD5" w:rsidP="00790CF5">
            <w:pPr>
              <w:spacing w:after="0" w:line="276" w:lineRule="auto"/>
              <w:jc w:val="both"/>
              <w:rPr>
                <w:rFonts w:ascii="Arial" w:hAnsi="Arial" w:cs="Arial"/>
                <w:b/>
                <w:lang w:val="mn-MN"/>
              </w:rPr>
            </w:pPr>
            <w:r w:rsidRPr="00410934">
              <w:rPr>
                <w:rFonts w:ascii="Arial" w:hAnsi="Arial" w:cs="Arial"/>
                <w:lang w:val="mn-MN"/>
              </w:rPr>
              <w:t>Өнөөгийн тулгамдаад байгаа бэрхшээл хэвээр үргэлжлэх бөгөөд зорилгод хүрэх боломжгүй.</w:t>
            </w:r>
          </w:p>
        </w:tc>
        <w:tc>
          <w:tcPr>
            <w:tcW w:w="3330" w:type="dxa"/>
            <w:shd w:val="clear" w:color="auto" w:fill="auto"/>
            <w:vAlign w:val="center"/>
          </w:tcPr>
          <w:p w14:paraId="082F760D" w14:textId="549C4321" w:rsidR="00976DA3" w:rsidRPr="00410934" w:rsidRDefault="00583117" w:rsidP="00790CF5">
            <w:pPr>
              <w:spacing w:after="0" w:line="276" w:lineRule="auto"/>
              <w:jc w:val="both"/>
              <w:rPr>
                <w:rFonts w:ascii="Arial" w:hAnsi="Arial" w:cs="Arial"/>
              </w:rPr>
            </w:pPr>
            <w:r w:rsidRPr="00410934">
              <w:rPr>
                <w:rFonts w:ascii="Arial" w:hAnsi="Arial" w:cs="Arial"/>
                <w:lang w:val="mn-MN"/>
              </w:rPr>
              <w:t>Зардал гарахгүй боловч асуудлаас үүдэн бий болж байгаа сөрөг үр дагавар үргэлжилнэ.</w:t>
            </w:r>
          </w:p>
        </w:tc>
        <w:tc>
          <w:tcPr>
            <w:tcW w:w="1493" w:type="dxa"/>
            <w:shd w:val="clear" w:color="auto" w:fill="auto"/>
            <w:vAlign w:val="center"/>
          </w:tcPr>
          <w:p w14:paraId="1FD07E5B" w14:textId="6300EDE7" w:rsidR="00976DA3" w:rsidRPr="00410934" w:rsidRDefault="00651AD5" w:rsidP="00790CF5">
            <w:pPr>
              <w:spacing w:after="0" w:line="276" w:lineRule="auto"/>
              <w:rPr>
                <w:rFonts w:ascii="Arial" w:hAnsi="Arial" w:cs="Arial"/>
                <w:lang w:val="mn-MN"/>
              </w:rPr>
            </w:pPr>
            <w:r w:rsidRPr="00410934">
              <w:rPr>
                <w:rFonts w:ascii="Arial" w:hAnsi="Arial" w:cs="Arial"/>
                <w:lang w:val="mn-MN"/>
              </w:rPr>
              <w:t>Үр дүн сөрөг</w:t>
            </w:r>
            <w:r w:rsidR="00A71DD8" w:rsidRPr="00410934">
              <w:rPr>
                <w:rFonts w:ascii="Arial" w:hAnsi="Arial" w:cs="Arial"/>
                <w:bCs/>
                <w:lang w:val="mn-MN"/>
              </w:rPr>
              <w:t>.</w:t>
            </w:r>
          </w:p>
        </w:tc>
      </w:tr>
      <w:tr w:rsidR="00410934" w:rsidRPr="00410934" w14:paraId="34901297" w14:textId="77777777" w:rsidTr="005A0FC2">
        <w:trPr>
          <w:trHeight w:val="20"/>
        </w:trPr>
        <w:tc>
          <w:tcPr>
            <w:tcW w:w="326" w:type="dxa"/>
            <w:shd w:val="clear" w:color="auto" w:fill="auto"/>
            <w:vAlign w:val="center"/>
          </w:tcPr>
          <w:p w14:paraId="49BEBC72"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2</w:t>
            </w:r>
          </w:p>
        </w:tc>
        <w:tc>
          <w:tcPr>
            <w:tcW w:w="1886" w:type="dxa"/>
            <w:shd w:val="clear" w:color="auto" w:fill="auto"/>
            <w:vAlign w:val="center"/>
          </w:tcPr>
          <w:p w14:paraId="355038C8"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Хэвлэл мэдээллийн хэрэгслээр ухуулга, сурталчилгаа хийх</w:t>
            </w:r>
          </w:p>
        </w:tc>
        <w:tc>
          <w:tcPr>
            <w:tcW w:w="3012" w:type="dxa"/>
            <w:shd w:val="clear" w:color="auto" w:fill="auto"/>
            <w:vAlign w:val="center"/>
          </w:tcPr>
          <w:p w14:paraId="619F228D" w14:textId="47321837"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Судалгаагаар дэвшүүлсэн асуудлыг хэвлэл мэдээллийн болон бусад хэрэгсэл ашиглан олон нийтэд ухуулга сурталчилгааны ажил өрнүүлэх боломжтой ч  иргэдийн шууд оролцоо маш бага, банканд авах албадлагын арга хэмжээ нь эрх бүхий байгууллагын хуулиар олгосон бүрэн эрхийн хүрээнд  хийгддэг тул зорилгыг хангахгүй.</w:t>
            </w:r>
          </w:p>
        </w:tc>
        <w:tc>
          <w:tcPr>
            <w:tcW w:w="3330" w:type="dxa"/>
            <w:shd w:val="clear" w:color="auto" w:fill="auto"/>
          </w:tcPr>
          <w:p w14:paraId="30FD6985" w14:textId="66229F92"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 xml:space="preserve">Хэвлэл мэдээлэл, олон нийтэд таниулах зорилготой холбоотой сургалт, нэвтрүүлэг, ухуулаг хийх нэмэлт зардал гарах боловч энэ талаар хийгдэж буй арга хэмжээ эерэг үр дагаврыг шууд богино хугацаанд үүсгэхгүй. </w:t>
            </w:r>
          </w:p>
        </w:tc>
        <w:tc>
          <w:tcPr>
            <w:tcW w:w="1493" w:type="dxa"/>
            <w:shd w:val="clear" w:color="auto" w:fill="auto"/>
            <w:vAlign w:val="center"/>
          </w:tcPr>
          <w:p w14:paraId="04C5D52F" w14:textId="77777777" w:rsidR="00683669" w:rsidRPr="00410934" w:rsidRDefault="00683669" w:rsidP="00683669">
            <w:pPr>
              <w:spacing w:after="0" w:line="276" w:lineRule="auto"/>
              <w:rPr>
                <w:rFonts w:ascii="Arial" w:hAnsi="Arial" w:cs="Arial"/>
                <w:bCs/>
                <w:lang w:val="mn-MN"/>
              </w:rPr>
            </w:pPr>
            <w:r w:rsidRPr="00410934">
              <w:rPr>
                <w:rFonts w:ascii="Arial" w:hAnsi="Arial" w:cs="Arial"/>
                <w:lang w:val="mn-MN"/>
              </w:rPr>
              <w:t>Үр дүнгүй</w:t>
            </w:r>
            <w:r w:rsidRPr="00410934">
              <w:rPr>
                <w:rFonts w:ascii="Arial" w:hAnsi="Arial" w:cs="Arial"/>
                <w:bCs/>
                <w:lang w:val="mn-MN"/>
              </w:rPr>
              <w:t>.</w:t>
            </w:r>
          </w:p>
        </w:tc>
      </w:tr>
      <w:tr w:rsidR="00410934" w:rsidRPr="00410934" w14:paraId="7AC3D25E" w14:textId="77777777" w:rsidTr="00EA64D8">
        <w:trPr>
          <w:trHeight w:val="20"/>
        </w:trPr>
        <w:tc>
          <w:tcPr>
            <w:tcW w:w="326" w:type="dxa"/>
            <w:shd w:val="clear" w:color="auto" w:fill="auto"/>
            <w:vAlign w:val="center"/>
          </w:tcPr>
          <w:p w14:paraId="1625EC45"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3</w:t>
            </w:r>
          </w:p>
        </w:tc>
        <w:tc>
          <w:tcPr>
            <w:tcW w:w="1886" w:type="dxa"/>
            <w:shd w:val="clear" w:color="auto" w:fill="auto"/>
            <w:vAlign w:val="center"/>
          </w:tcPr>
          <w:p w14:paraId="47E5DC7F"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 xml:space="preserve">Зах зээлийн </w:t>
            </w:r>
            <w:r w:rsidRPr="00410934">
              <w:rPr>
                <w:rFonts w:ascii="Arial" w:hAnsi="Arial" w:cs="Arial"/>
                <w:lang w:val="mn-MN"/>
              </w:rPr>
              <w:lastRenderedPageBreak/>
              <w:t>эдийн засгийн хэрэгслүүдийг ашиглан төрөөс зохицуулалт хийх</w:t>
            </w:r>
          </w:p>
        </w:tc>
        <w:tc>
          <w:tcPr>
            <w:tcW w:w="3012" w:type="dxa"/>
            <w:shd w:val="clear" w:color="auto" w:fill="auto"/>
            <w:vAlign w:val="center"/>
          </w:tcPr>
          <w:p w14:paraId="5848CE46" w14:textId="5C104B2F"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lastRenderedPageBreak/>
              <w:t xml:space="preserve">Тодорхой тохиолдолд </w:t>
            </w:r>
            <w:r w:rsidRPr="00410934">
              <w:rPr>
                <w:rFonts w:ascii="Arial" w:hAnsi="Arial" w:cs="Arial"/>
                <w:lang w:val="mn-MN"/>
              </w:rPr>
              <w:lastRenderedPageBreak/>
              <w:t>татвар, хураамжаас чөлөөлөх, хөнгөлөлт үзүүлэх нь зарим талаар үйл ажиллагааг  дэмжих   ач холбогдолтой ч зорилгыг бүрэн хангаж чадахгүй.</w:t>
            </w:r>
          </w:p>
        </w:tc>
        <w:tc>
          <w:tcPr>
            <w:tcW w:w="3330" w:type="dxa"/>
            <w:shd w:val="clear" w:color="auto" w:fill="auto"/>
            <w:vAlign w:val="center"/>
          </w:tcPr>
          <w:p w14:paraId="7C1E40F9" w14:textId="0E6B8B05" w:rsidR="00683669" w:rsidRPr="00410934" w:rsidRDefault="00683669" w:rsidP="00683669">
            <w:pPr>
              <w:spacing w:after="0" w:line="276" w:lineRule="auto"/>
              <w:jc w:val="both"/>
              <w:rPr>
                <w:rFonts w:ascii="Arial" w:hAnsi="Arial" w:cs="Arial"/>
                <w:b/>
                <w:lang w:val="mn-MN"/>
              </w:rPr>
            </w:pPr>
            <w:r w:rsidRPr="00410934">
              <w:rPr>
                <w:rFonts w:ascii="Arial" w:eastAsiaTheme="minorHAnsi" w:hAnsi="Arial" w:cs="Arial"/>
                <w:kern w:val="0"/>
                <w:lang w:val="mn-MN" w:eastAsia="en-US"/>
                <w14:ligatures w14:val="none"/>
              </w:rPr>
              <w:lastRenderedPageBreak/>
              <w:t xml:space="preserve">Банкны хувьцаа эзэмшлийг  </w:t>
            </w:r>
            <w:r w:rsidRPr="00410934">
              <w:rPr>
                <w:rFonts w:ascii="Arial" w:eastAsiaTheme="minorHAnsi" w:hAnsi="Arial" w:cs="Arial"/>
                <w:kern w:val="0"/>
                <w:lang w:val="mn-MN" w:eastAsia="en-US"/>
                <w14:ligatures w14:val="none"/>
              </w:rPr>
              <w:lastRenderedPageBreak/>
              <w:t>татвар, хураамж, зөвшөөрөл лицензийн хөнгөлөлтөөр урамшуулж болох ч банкны хувьцаа эзэмшлийн төвлөрсөн байдлаас үүдэлтэй ашигтай шийдвэр гаргалт нь гарах зардлаас харьцангуй их, нөгөө талаас банкны хувьцаа эзэмшилд төрөөс дэмжлэг үзүүлэх санхүүгийн нөөц, хууль эрх зүйн боломж бага, үр дүн гарахгүй юм.</w:t>
            </w:r>
          </w:p>
        </w:tc>
        <w:tc>
          <w:tcPr>
            <w:tcW w:w="1493" w:type="dxa"/>
            <w:shd w:val="clear" w:color="auto" w:fill="auto"/>
            <w:vAlign w:val="center"/>
          </w:tcPr>
          <w:p w14:paraId="2FAF7FBA" w14:textId="77777777" w:rsidR="00683669" w:rsidRPr="00410934" w:rsidRDefault="00683669" w:rsidP="00683669">
            <w:pPr>
              <w:spacing w:after="0" w:line="276" w:lineRule="auto"/>
              <w:rPr>
                <w:rFonts w:ascii="Arial" w:hAnsi="Arial" w:cs="Arial"/>
                <w:lang w:val="mn-MN"/>
              </w:rPr>
            </w:pPr>
            <w:r w:rsidRPr="00410934">
              <w:rPr>
                <w:rFonts w:ascii="Arial" w:hAnsi="Arial" w:cs="Arial"/>
                <w:lang w:val="mn-MN"/>
              </w:rPr>
              <w:lastRenderedPageBreak/>
              <w:t>Үр дүнгүй</w:t>
            </w:r>
            <w:r w:rsidRPr="00410934">
              <w:rPr>
                <w:rFonts w:ascii="Arial" w:hAnsi="Arial" w:cs="Arial"/>
                <w:bCs/>
                <w:lang w:val="mn-MN"/>
              </w:rPr>
              <w:t>.</w:t>
            </w:r>
          </w:p>
        </w:tc>
      </w:tr>
      <w:tr w:rsidR="00410934" w:rsidRPr="00410934" w14:paraId="0DB949CE" w14:textId="77777777" w:rsidTr="00713214">
        <w:trPr>
          <w:trHeight w:val="1565"/>
        </w:trPr>
        <w:tc>
          <w:tcPr>
            <w:tcW w:w="326" w:type="dxa"/>
            <w:shd w:val="clear" w:color="auto" w:fill="auto"/>
            <w:vAlign w:val="center"/>
          </w:tcPr>
          <w:p w14:paraId="456A4B25"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4</w:t>
            </w:r>
          </w:p>
        </w:tc>
        <w:tc>
          <w:tcPr>
            <w:tcW w:w="1886" w:type="dxa"/>
            <w:shd w:val="clear" w:color="auto" w:fill="auto"/>
            <w:vAlign w:val="center"/>
          </w:tcPr>
          <w:p w14:paraId="19D1B2F8" w14:textId="4EC0F4D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Төрөөс санхүүгийн интервенц хийх</w:t>
            </w:r>
          </w:p>
        </w:tc>
        <w:tc>
          <w:tcPr>
            <w:tcW w:w="3012" w:type="dxa"/>
            <w:shd w:val="clear" w:color="auto" w:fill="auto"/>
            <w:vAlign w:val="center"/>
          </w:tcPr>
          <w:p w14:paraId="1CCB967C" w14:textId="6BEE7DCB"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Төрөөс шууд мөнгөн хэлбэрийн дэмжлэг үзүүлэх нь тухайн зохицуулахыг зорьж байгаа харилцаанд тохиромжгүй.</w:t>
            </w:r>
          </w:p>
        </w:tc>
        <w:tc>
          <w:tcPr>
            <w:tcW w:w="3330" w:type="dxa"/>
            <w:shd w:val="clear" w:color="auto" w:fill="auto"/>
            <w:vAlign w:val="center"/>
          </w:tcPr>
          <w:p w14:paraId="4958C3FA" w14:textId="74064C32" w:rsidR="00683669" w:rsidRPr="00410934" w:rsidRDefault="00683669" w:rsidP="00683669">
            <w:pPr>
              <w:spacing w:after="0" w:line="276" w:lineRule="auto"/>
              <w:jc w:val="both"/>
              <w:rPr>
                <w:rFonts w:ascii="Arial" w:hAnsi="Arial" w:cs="Arial"/>
                <w:b/>
                <w:lang w:val="mn-MN"/>
              </w:rPr>
            </w:pPr>
            <w:r w:rsidRPr="00410934">
              <w:rPr>
                <w:rFonts w:ascii="Arial" w:hAnsi="Arial" w:cs="Arial"/>
                <w:lang w:val="mn-MN"/>
              </w:rPr>
              <w:t>Зардал, үр өгөөж тооцох боломжгүй.</w:t>
            </w:r>
            <w:r w:rsidRPr="00410934">
              <w:rPr>
                <w:rFonts w:ascii="Arial" w:eastAsiaTheme="minorHAnsi" w:hAnsi="Arial" w:cs="Arial"/>
                <w:kern w:val="0"/>
                <w:lang w:val="mn-MN" w:eastAsia="en-US"/>
                <w14:ligatures w14:val="none"/>
              </w:rPr>
              <w:t xml:space="preserve"> Төрийн  санхүүжилтээр асуудал  шийдвэрлэгдэх боломжгүй. </w:t>
            </w:r>
          </w:p>
        </w:tc>
        <w:tc>
          <w:tcPr>
            <w:tcW w:w="1493" w:type="dxa"/>
            <w:shd w:val="clear" w:color="auto" w:fill="auto"/>
            <w:vAlign w:val="center"/>
          </w:tcPr>
          <w:p w14:paraId="6D6318BF" w14:textId="77777777" w:rsidR="00683669" w:rsidRPr="00410934" w:rsidRDefault="00683669" w:rsidP="00683669">
            <w:pPr>
              <w:spacing w:after="0" w:line="276" w:lineRule="auto"/>
              <w:rPr>
                <w:rFonts w:ascii="Arial" w:hAnsi="Arial" w:cs="Arial"/>
                <w:lang w:val="mn-MN"/>
              </w:rPr>
            </w:pPr>
            <w:r w:rsidRPr="00410934">
              <w:rPr>
                <w:rFonts w:ascii="Arial" w:hAnsi="Arial" w:cs="Arial"/>
                <w:lang w:val="mn-MN"/>
              </w:rPr>
              <w:t>Үр дүнгүй</w:t>
            </w:r>
            <w:r w:rsidRPr="00410934">
              <w:rPr>
                <w:rFonts w:ascii="Arial" w:hAnsi="Arial" w:cs="Arial"/>
                <w:bCs/>
                <w:lang w:val="mn-MN"/>
              </w:rPr>
              <w:t>.</w:t>
            </w:r>
          </w:p>
        </w:tc>
      </w:tr>
      <w:tr w:rsidR="00410934" w:rsidRPr="00410934" w14:paraId="2F4CD65F" w14:textId="77777777" w:rsidTr="00EA64D8">
        <w:trPr>
          <w:trHeight w:val="20"/>
        </w:trPr>
        <w:tc>
          <w:tcPr>
            <w:tcW w:w="326" w:type="dxa"/>
            <w:shd w:val="clear" w:color="auto" w:fill="auto"/>
            <w:vAlign w:val="center"/>
          </w:tcPr>
          <w:p w14:paraId="18512567"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5</w:t>
            </w:r>
          </w:p>
        </w:tc>
        <w:tc>
          <w:tcPr>
            <w:tcW w:w="1886" w:type="dxa"/>
            <w:shd w:val="clear" w:color="auto" w:fill="auto"/>
            <w:vAlign w:val="center"/>
          </w:tcPr>
          <w:p w14:paraId="7C14916B"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Төрийн бус байгууллага, хувийн хэвшлээр тодорхой чиг үүргийг гүйцэтгүүлэх</w:t>
            </w:r>
          </w:p>
        </w:tc>
        <w:tc>
          <w:tcPr>
            <w:tcW w:w="3012" w:type="dxa"/>
            <w:shd w:val="clear" w:color="auto" w:fill="auto"/>
            <w:vAlign w:val="center"/>
          </w:tcPr>
          <w:p w14:paraId="3C1BAE22" w14:textId="0BC7C13E"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Тухайн зохицуулахыг зорьж байгаа харилцаанд тохиромжгүй. Албадлагын арга хэмжээг эрх бүхий байгууллага хуульд заасан бүрэн эрхийн хүрээнд хэрэгжүүлдэг.</w:t>
            </w:r>
          </w:p>
        </w:tc>
        <w:tc>
          <w:tcPr>
            <w:tcW w:w="3330" w:type="dxa"/>
            <w:shd w:val="clear" w:color="auto" w:fill="auto"/>
            <w:vAlign w:val="center"/>
          </w:tcPr>
          <w:p w14:paraId="0CF4165C" w14:textId="195C9C75"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Банкны хувьцаа эзэмшлийн төвлөрлийг бууруулахад хөрөнгө оруулагчдын хувьд тодорхой хэмжээний зардал гарна. Зорилгод дэвшүүлсэн бусад асуудалд төрийн бус байгууллага, хувийн хэвшлийг шууд оролцуулах боломжгүй.</w:t>
            </w:r>
          </w:p>
        </w:tc>
        <w:tc>
          <w:tcPr>
            <w:tcW w:w="1493" w:type="dxa"/>
            <w:shd w:val="clear" w:color="auto" w:fill="auto"/>
            <w:vAlign w:val="center"/>
          </w:tcPr>
          <w:p w14:paraId="0B0A9041" w14:textId="77777777" w:rsidR="00683669" w:rsidRPr="00410934" w:rsidRDefault="00683669" w:rsidP="00683669">
            <w:pPr>
              <w:spacing w:after="0" w:line="276" w:lineRule="auto"/>
              <w:rPr>
                <w:rFonts w:ascii="Arial" w:hAnsi="Arial" w:cs="Arial"/>
                <w:bCs/>
                <w:lang w:val="mn-MN"/>
              </w:rPr>
            </w:pPr>
            <w:r w:rsidRPr="00410934">
              <w:rPr>
                <w:rFonts w:ascii="Arial" w:hAnsi="Arial" w:cs="Arial"/>
                <w:lang w:val="mn-MN"/>
              </w:rPr>
              <w:t>Үр дүнгүй</w:t>
            </w:r>
            <w:r w:rsidRPr="00410934">
              <w:rPr>
                <w:rFonts w:ascii="Arial" w:hAnsi="Arial" w:cs="Arial"/>
                <w:bCs/>
                <w:lang w:val="mn-MN"/>
              </w:rPr>
              <w:t>.</w:t>
            </w:r>
          </w:p>
        </w:tc>
      </w:tr>
      <w:tr w:rsidR="00410934" w:rsidRPr="00410934" w14:paraId="572CBF5B" w14:textId="77777777" w:rsidTr="00EA64D8">
        <w:trPr>
          <w:trHeight w:val="20"/>
        </w:trPr>
        <w:tc>
          <w:tcPr>
            <w:tcW w:w="326" w:type="dxa"/>
            <w:shd w:val="clear" w:color="auto" w:fill="auto"/>
            <w:vAlign w:val="center"/>
          </w:tcPr>
          <w:p w14:paraId="31C8BC4D"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6</w:t>
            </w:r>
          </w:p>
        </w:tc>
        <w:tc>
          <w:tcPr>
            <w:tcW w:w="1886" w:type="dxa"/>
            <w:shd w:val="clear" w:color="auto" w:fill="auto"/>
            <w:vAlign w:val="center"/>
          </w:tcPr>
          <w:p w14:paraId="7CEC9BE1"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Захиргааны шийдвэр гаргах</w:t>
            </w:r>
          </w:p>
        </w:tc>
        <w:tc>
          <w:tcPr>
            <w:tcW w:w="3012" w:type="dxa"/>
            <w:shd w:val="clear" w:color="auto" w:fill="auto"/>
            <w:vAlign w:val="center"/>
          </w:tcPr>
          <w:p w14:paraId="1C24F2A3" w14:textId="25F9F16B"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Хамрагдах хүрээ, оролцогч талуудын хариуцлагыг нэмэгдүүлэх, хяналт сайжрах боломж бүрдэх боловч үр дүнд төдийлөн ахиц гаргаж чадахгүй. Нэг удаагийн шинжтэй арга хэмжээгээр хяналт шалгалтын суурь асуудлыг бүрэн зохицуулах боломж хязгаарлагдмал.</w:t>
            </w:r>
          </w:p>
        </w:tc>
        <w:tc>
          <w:tcPr>
            <w:tcW w:w="3330" w:type="dxa"/>
            <w:shd w:val="clear" w:color="auto" w:fill="auto"/>
            <w:vAlign w:val="center"/>
          </w:tcPr>
          <w:p w14:paraId="507D2045" w14:textId="1EE03214" w:rsidR="00683669" w:rsidRPr="00410934" w:rsidRDefault="00683669" w:rsidP="00683669">
            <w:pPr>
              <w:spacing w:after="0" w:line="276" w:lineRule="auto"/>
              <w:jc w:val="both"/>
              <w:rPr>
                <w:rFonts w:ascii="Arial" w:hAnsi="Arial" w:cs="Arial"/>
                <w:b/>
                <w:lang w:val="mn-MN"/>
              </w:rPr>
            </w:pPr>
            <w:r w:rsidRPr="00410934">
              <w:rPr>
                <w:rFonts w:ascii="Arial" w:hAnsi="Arial" w:cs="Arial"/>
                <w:lang w:val="mn-MN"/>
              </w:rPr>
              <w:t>Асуудлыг үүсгэж байгаа шалтгааныг арилгахад цогцоор нөлөөлж чадахгүй.</w:t>
            </w:r>
          </w:p>
        </w:tc>
        <w:tc>
          <w:tcPr>
            <w:tcW w:w="1493" w:type="dxa"/>
            <w:shd w:val="clear" w:color="auto" w:fill="auto"/>
            <w:vAlign w:val="center"/>
          </w:tcPr>
          <w:p w14:paraId="6B4BD4B9" w14:textId="00AF51AB" w:rsidR="00683669" w:rsidRPr="00410934" w:rsidRDefault="00683669" w:rsidP="00683669">
            <w:pPr>
              <w:spacing w:after="0" w:line="276" w:lineRule="auto"/>
              <w:rPr>
                <w:rFonts w:ascii="Arial" w:hAnsi="Arial" w:cs="Arial"/>
                <w:bCs/>
                <w:lang w:val="mn-MN"/>
              </w:rPr>
            </w:pPr>
            <w:r w:rsidRPr="00410934">
              <w:rPr>
                <w:rFonts w:ascii="Arial" w:hAnsi="Arial" w:cs="Arial"/>
                <w:lang w:val="mn-MN"/>
              </w:rPr>
              <w:t>Үр дүн бага</w:t>
            </w:r>
            <w:r w:rsidRPr="00410934">
              <w:rPr>
                <w:rFonts w:ascii="Arial" w:hAnsi="Arial" w:cs="Arial"/>
                <w:bCs/>
                <w:lang w:val="mn-MN"/>
              </w:rPr>
              <w:t>.</w:t>
            </w:r>
          </w:p>
        </w:tc>
      </w:tr>
      <w:tr w:rsidR="00410934" w:rsidRPr="00410934" w14:paraId="6F3B6E2C" w14:textId="77777777" w:rsidTr="00EA64D8">
        <w:trPr>
          <w:trHeight w:val="20"/>
        </w:trPr>
        <w:tc>
          <w:tcPr>
            <w:tcW w:w="326" w:type="dxa"/>
            <w:shd w:val="clear" w:color="auto" w:fill="auto"/>
            <w:vAlign w:val="center"/>
          </w:tcPr>
          <w:p w14:paraId="6AB5F387"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7</w:t>
            </w:r>
          </w:p>
        </w:tc>
        <w:tc>
          <w:tcPr>
            <w:tcW w:w="1886" w:type="dxa"/>
            <w:shd w:val="clear" w:color="auto" w:fill="auto"/>
            <w:vAlign w:val="center"/>
          </w:tcPr>
          <w:p w14:paraId="614C6A57" w14:textId="77777777" w:rsidR="00683669" w:rsidRPr="00410934" w:rsidRDefault="00683669" w:rsidP="00683669">
            <w:pPr>
              <w:spacing w:after="0" w:line="276" w:lineRule="auto"/>
              <w:jc w:val="center"/>
              <w:rPr>
                <w:rFonts w:ascii="Arial" w:hAnsi="Arial" w:cs="Arial"/>
                <w:lang w:val="mn-MN"/>
              </w:rPr>
            </w:pPr>
            <w:r w:rsidRPr="00410934">
              <w:rPr>
                <w:rFonts w:ascii="Arial" w:hAnsi="Arial" w:cs="Arial"/>
                <w:lang w:val="mn-MN"/>
              </w:rPr>
              <w:t>Хууль тогтоомжийн төсөл боловсруулах</w:t>
            </w:r>
          </w:p>
        </w:tc>
        <w:tc>
          <w:tcPr>
            <w:tcW w:w="3012" w:type="dxa"/>
            <w:shd w:val="clear" w:color="auto" w:fill="auto"/>
            <w:vAlign w:val="center"/>
          </w:tcPr>
          <w:p w14:paraId="4B9885D0" w14:textId="5B7DB485" w:rsidR="00683669" w:rsidRPr="00410934" w:rsidRDefault="00683669" w:rsidP="00683669">
            <w:pPr>
              <w:spacing w:after="0" w:line="276" w:lineRule="auto"/>
              <w:jc w:val="both"/>
              <w:rPr>
                <w:rFonts w:ascii="Arial" w:hAnsi="Arial" w:cs="Arial"/>
                <w:lang w:val="mn-MN"/>
              </w:rPr>
            </w:pPr>
            <w:r w:rsidRPr="00410934">
              <w:rPr>
                <w:rFonts w:ascii="Arial" w:hAnsi="Arial" w:cs="Arial"/>
                <w:lang w:val="mn-MN"/>
              </w:rPr>
              <w:t xml:space="preserve">Асуудлыг зохицуулах байгууллагуудын чиг үүрэг илүү тодорхой болж, үйл ажиллагааны нийцэл хангагдах ба олон нийтийн эрх ашгийг хамгаалах эрсдэлд суурилсан хяналт </w:t>
            </w:r>
            <w:r w:rsidRPr="00410934">
              <w:rPr>
                <w:rFonts w:ascii="Arial" w:hAnsi="Arial" w:cs="Arial"/>
                <w:lang w:val="mn-MN"/>
              </w:rPr>
              <w:lastRenderedPageBreak/>
              <w:t>шалгалт, албадлагын арга хэмжээг үр дүнтэй хэрэгжүүлэх эрх зүйн орчин сайжирснаар зорилгод хүрэх боломжтой.</w:t>
            </w:r>
          </w:p>
        </w:tc>
        <w:tc>
          <w:tcPr>
            <w:tcW w:w="3330" w:type="dxa"/>
            <w:shd w:val="clear" w:color="auto" w:fill="auto"/>
            <w:vAlign w:val="center"/>
          </w:tcPr>
          <w:p w14:paraId="35526038" w14:textId="0EEEA613" w:rsidR="00683669" w:rsidRPr="00410934" w:rsidRDefault="00683669" w:rsidP="00683669">
            <w:pPr>
              <w:spacing w:after="0" w:line="276" w:lineRule="auto"/>
              <w:jc w:val="both"/>
              <w:rPr>
                <w:rFonts w:ascii="Arial" w:hAnsi="Arial" w:cs="Arial"/>
                <w:b/>
                <w:lang w:val="mn-MN"/>
              </w:rPr>
            </w:pPr>
            <w:r w:rsidRPr="00410934">
              <w:rPr>
                <w:rFonts w:ascii="Arial" w:hAnsi="Arial" w:cs="Arial"/>
                <w:lang w:val="mn-MN"/>
              </w:rPr>
              <w:lastRenderedPageBreak/>
              <w:t xml:space="preserve">Зардал гарах боловч нийтийн эрх ашиг, банкны харилцагч, хадгаламж эзэмшигчийн ашиг сонирхлыг хамгаалах, банкны салбарын тогтвортой байдлыг бэхжүүлэх, хувьцаа эзэмшлийн төвлөрлийг </w:t>
            </w:r>
            <w:r w:rsidRPr="00410934">
              <w:rPr>
                <w:rFonts w:ascii="Arial" w:hAnsi="Arial" w:cs="Arial"/>
                <w:lang w:val="mn-MN"/>
              </w:rPr>
              <w:lastRenderedPageBreak/>
              <w:t>бууруулснаар олон нийтийн оролцоо хяналтыг нэмэгдүүлэх, салбарын тогтвортой байдлыг хангахад эерэг нөлөө үзүүлнэ.</w:t>
            </w:r>
          </w:p>
        </w:tc>
        <w:tc>
          <w:tcPr>
            <w:tcW w:w="1493" w:type="dxa"/>
            <w:shd w:val="clear" w:color="auto" w:fill="auto"/>
            <w:vAlign w:val="center"/>
          </w:tcPr>
          <w:p w14:paraId="34420E26" w14:textId="77777777" w:rsidR="00683669" w:rsidRPr="00410934" w:rsidRDefault="00683669" w:rsidP="00683669">
            <w:pPr>
              <w:spacing w:after="0" w:line="276" w:lineRule="auto"/>
              <w:rPr>
                <w:rFonts w:ascii="Arial" w:hAnsi="Arial" w:cs="Arial"/>
                <w:b/>
                <w:lang w:val="mn-MN"/>
              </w:rPr>
            </w:pPr>
          </w:p>
          <w:p w14:paraId="65259E6B" w14:textId="0F8AC29F" w:rsidR="00683669" w:rsidRPr="00410934" w:rsidRDefault="00683669" w:rsidP="00683669">
            <w:pPr>
              <w:spacing w:after="0" w:line="276" w:lineRule="auto"/>
              <w:rPr>
                <w:rFonts w:ascii="Arial" w:hAnsi="Arial" w:cs="Arial"/>
                <w:b/>
                <w:lang w:val="mn-MN"/>
              </w:rPr>
            </w:pPr>
            <w:r w:rsidRPr="00410934">
              <w:rPr>
                <w:rFonts w:ascii="Arial" w:hAnsi="Arial" w:cs="Arial"/>
                <w:lang w:val="mn-MN"/>
              </w:rPr>
              <w:t xml:space="preserve">Үр дүнтэй. </w:t>
            </w:r>
          </w:p>
        </w:tc>
      </w:tr>
    </w:tbl>
    <w:p w14:paraId="55FE7F20" w14:textId="77777777" w:rsidR="00976DA3" w:rsidRPr="00410934" w:rsidRDefault="00976DA3" w:rsidP="00790CF5">
      <w:pPr>
        <w:spacing w:after="0" w:line="276" w:lineRule="auto"/>
        <w:rPr>
          <w:rFonts w:ascii="Arial" w:hAnsi="Arial" w:cs="Arial"/>
          <w:lang w:val="mn-MN"/>
        </w:rPr>
      </w:pPr>
    </w:p>
    <w:p w14:paraId="72CA10B2" w14:textId="4D2114C7" w:rsidR="00D36F6B" w:rsidRPr="00410934" w:rsidRDefault="00976DA3" w:rsidP="00790CF5">
      <w:pPr>
        <w:spacing w:line="276" w:lineRule="auto"/>
        <w:ind w:firstLine="720"/>
        <w:jc w:val="both"/>
        <w:rPr>
          <w:rFonts w:ascii="Arial" w:hAnsi="Arial" w:cs="Arial"/>
          <w:lang w:val="mn-MN"/>
        </w:rPr>
      </w:pPr>
      <w:r w:rsidRPr="00410934">
        <w:rPr>
          <w:rFonts w:ascii="Arial" w:hAnsi="Arial" w:cs="Arial"/>
          <w:lang w:val="mn-MN"/>
        </w:rPr>
        <w:t xml:space="preserve"> </w:t>
      </w:r>
      <w:r w:rsidR="00F97611" w:rsidRPr="00410934">
        <w:rPr>
          <w:rFonts w:ascii="Arial" w:hAnsi="Arial" w:cs="Arial"/>
          <w:lang w:val="mn-MN"/>
        </w:rPr>
        <w:t xml:space="preserve">2018, </w:t>
      </w:r>
      <w:r w:rsidR="00F97611" w:rsidRPr="00410934">
        <w:rPr>
          <w:rFonts w:ascii="Arial" w:eastAsiaTheme="minorHAnsi" w:hAnsi="Arial" w:cs="Arial"/>
          <w:kern w:val="0"/>
          <w:lang w:val="mn-MN" w:eastAsia="en-US"/>
          <w14:ligatures w14:val="none"/>
        </w:rPr>
        <w:t>2021 онд Банкны тухай хуульд орсон нэмэлт, өөрчлөлтөөр банкны салбарт нэг этгээд дангаар болон холбогдох этгээдийн хамт эзэмших хувьцааны хэмжээнд хязгаар тогтоон хувьцаа эзэмшлийн төвлөрлийг бууруулж олон нийтийн оролцоо хяналтыг бий болгох, банкны засаглалыг сайж</w:t>
      </w:r>
      <w:r w:rsidR="001D343A" w:rsidRPr="00410934">
        <w:rPr>
          <w:rFonts w:ascii="Arial" w:eastAsiaTheme="minorHAnsi" w:hAnsi="Arial" w:cs="Arial"/>
          <w:kern w:val="0"/>
          <w:lang w:val="mn-MN" w:eastAsia="en-US"/>
          <w14:ligatures w14:val="none"/>
        </w:rPr>
        <w:t>р</w:t>
      </w:r>
      <w:r w:rsidR="00F97611" w:rsidRPr="00410934">
        <w:rPr>
          <w:rFonts w:ascii="Arial" w:eastAsiaTheme="minorHAnsi" w:hAnsi="Arial" w:cs="Arial"/>
          <w:kern w:val="0"/>
          <w:lang w:val="mn-MN" w:eastAsia="en-US"/>
          <w14:ligatures w14:val="none"/>
        </w:rPr>
        <w:t>уулах, салбарын тогтвортой байдлыг хангах суурь өөрчлөлтийг оруулсан. Хууль хэрэгжиж эхэлснээс өнөөдрийг хүр</w:t>
      </w:r>
      <w:r w:rsidR="004A5ABB" w:rsidRPr="00410934">
        <w:rPr>
          <w:rFonts w:ascii="Arial" w:eastAsiaTheme="minorHAnsi" w:hAnsi="Arial" w:cs="Arial"/>
          <w:kern w:val="0"/>
          <w:lang w:val="mn-MN" w:eastAsia="en-US"/>
          <w14:ligatures w14:val="none"/>
        </w:rPr>
        <w:t>тлэх</w:t>
      </w:r>
      <w:r w:rsidR="00F97611" w:rsidRPr="00410934">
        <w:rPr>
          <w:rFonts w:ascii="Arial" w:eastAsiaTheme="minorHAnsi" w:hAnsi="Arial" w:cs="Arial"/>
          <w:kern w:val="0"/>
          <w:lang w:val="mn-MN" w:eastAsia="en-US"/>
          <w14:ligatures w14:val="none"/>
        </w:rPr>
        <w:t xml:space="preserve"> хугацаанд цаг үеийн давагдашгүй</w:t>
      </w:r>
      <w:r w:rsidR="00207FCD" w:rsidRPr="00410934">
        <w:rPr>
          <w:rFonts w:ascii="Arial" w:eastAsiaTheme="minorHAnsi" w:hAnsi="Arial" w:cs="Arial"/>
          <w:kern w:val="0"/>
          <w:lang w:val="mn-MN" w:eastAsia="en-US"/>
          <w14:ligatures w14:val="none"/>
        </w:rPr>
        <w:t xml:space="preserve"> </w:t>
      </w:r>
      <w:r w:rsidR="00F97611" w:rsidRPr="00410934">
        <w:rPr>
          <w:rFonts w:ascii="Arial" w:eastAsiaTheme="minorHAnsi" w:hAnsi="Arial" w:cs="Arial"/>
          <w:kern w:val="0"/>
          <w:lang w:val="mn-MN" w:eastAsia="en-US"/>
          <w14:ligatures w14:val="none"/>
        </w:rPr>
        <w:t>хүчин зүйл</w:t>
      </w:r>
      <w:r w:rsidR="007F71B3" w:rsidRPr="00410934">
        <w:rPr>
          <w:rFonts w:ascii="Arial" w:eastAsiaTheme="minorHAnsi" w:hAnsi="Arial" w:cs="Arial"/>
          <w:kern w:val="0"/>
          <w:lang w:val="mn-MN" w:eastAsia="en-US"/>
          <w14:ligatures w14:val="none"/>
        </w:rPr>
        <w:t xml:space="preserve"> болох цар тахлын улмаас олон улсын эдийн засагт үүссэн нөхцөл, </w:t>
      </w:r>
      <w:r w:rsidR="00207FCD" w:rsidRPr="00410934">
        <w:rPr>
          <w:rFonts w:ascii="Arial" w:eastAsiaTheme="minorHAnsi" w:hAnsi="Arial" w:cs="Arial"/>
          <w:kern w:val="0"/>
          <w:lang w:val="mn-MN" w:eastAsia="en-US"/>
          <w14:ligatures w14:val="none"/>
        </w:rPr>
        <w:t xml:space="preserve">олон улсын улс төрийн байдал, </w:t>
      </w:r>
      <w:r w:rsidR="007F71B3" w:rsidRPr="00410934">
        <w:rPr>
          <w:rFonts w:ascii="Arial" w:eastAsiaTheme="minorHAnsi" w:hAnsi="Arial" w:cs="Arial"/>
          <w:kern w:val="0"/>
          <w:lang w:val="mn-MN" w:eastAsia="en-US"/>
          <w14:ligatures w14:val="none"/>
        </w:rPr>
        <w:t>дайны нөлөөгөөр үүсээд байгаа ээдрээтэй байдал зэргийг харгалзан зохицуулалты</w:t>
      </w:r>
      <w:r w:rsidR="00890F9F" w:rsidRPr="00410934">
        <w:rPr>
          <w:rFonts w:ascii="Arial" w:hAnsi="Arial" w:cs="Arial"/>
          <w:kern w:val="0"/>
          <w:lang w:val="mn-MN"/>
          <w14:ligatures w14:val="none"/>
        </w:rPr>
        <w:t xml:space="preserve">г өөрчлөн тогтоосноор </w:t>
      </w:r>
      <w:r w:rsidRPr="00410934">
        <w:rPr>
          <w:rFonts w:ascii="Arial" w:hAnsi="Arial" w:cs="Arial"/>
          <w:lang w:val="mn-MN"/>
        </w:rPr>
        <w:t xml:space="preserve">асуудлын </w:t>
      </w:r>
      <w:r w:rsidR="001D343A" w:rsidRPr="00410934">
        <w:rPr>
          <w:rFonts w:ascii="Arial" w:hAnsi="Arial" w:cs="Arial"/>
          <w:lang w:val="mn-MN"/>
        </w:rPr>
        <w:t>үндсийг</w:t>
      </w:r>
      <w:r w:rsidRPr="00410934">
        <w:rPr>
          <w:rFonts w:ascii="Arial" w:hAnsi="Arial" w:cs="Arial"/>
          <w:lang w:val="mn-MN"/>
        </w:rPr>
        <w:t xml:space="preserve"> шийдвэрлэх боломжтой гэж үзэж бай</w:t>
      </w:r>
      <w:r w:rsidR="00890F9F" w:rsidRPr="00410934">
        <w:rPr>
          <w:rFonts w:ascii="Arial" w:hAnsi="Arial" w:cs="Arial"/>
          <w:lang w:val="mn-MN"/>
        </w:rPr>
        <w:t>на.</w:t>
      </w:r>
      <w:r w:rsidRPr="00410934">
        <w:rPr>
          <w:rFonts w:ascii="Arial" w:hAnsi="Arial" w:cs="Arial"/>
          <w:lang w:val="mn-MN"/>
        </w:rPr>
        <w:t xml:space="preserve"> </w:t>
      </w:r>
      <w:r w:rsidR="00207FCD" w:rsidRPr="00410934">
        <w:rPr>
          <w:rFonts w:ascii="Arial" w:hAnsi="Arial" w:cs="Arial"/>
          <w:lang w:val="mn-MN"/>
        </w:rPr>
        <w:t>Мөн банкны хувьцаа эзэмшлийн хязгаарлалт нь хүний өмчлөх эрхэд нөлөөлөх тул Үндсэн хуульд заасны дагуу өмчлөх эрхийг зөвхөн хуулиар хязгаарлах боломжтой бөгөөд хууль тогтоомжийн хэрэгжилтийг хангуулах, нийтийн эрх ашиг, хар</w:t>
      </w:r>
      <w:r w:rsidR="005A0FC2">
        <w:rPr>
          <w:rFonts w:ascii="Arial" w:hAnsi="Arial" w:cs="Arial"/>
          <w:lang w:val="mn-MN"/>
        </w:rPr>
        <w:t>и</w:t>
      </w:r>
      <w:r w:rsidR="00207FCD" w:rsidRPr="00410934">
        <w:rPr>
          <w:rFonts w:ascii="Arial" w:hAnsi="Arial" w:cs="Arial"/>
          <w:lang w:val="mn-MN"/>
        </w:rPr>
        <w:t>лцагч хадгаламж эзэмшигчийн хууль ёсны ашиг сонирхол, банкны салбарын тогтвортой байдлыг хан</w:t>
      </w:r>
      <w:r w:rsidR="00D36F6B" w:rsidRPr="00410934">
        <w:rPr>
          <w:rFonts w:ascii="Arial" w:hAnsi="Arial" w:cs="Arial"/>
          <w:lang w:val="mn-MN"/>
        </w:rPr>
        <w:t xml:space="preserve">гах хүрээнд зохицуулах байгууллагаас авах албадлагын арга хэмжээг </w:t>
      </w:r>
      <w:r w:rsidR="001D343A" w:rsidRPr="00410934">
        <w:rPr>
          <w:rFonts w:ascii="Arial" w:hAnsi="Arial" w:cs="Arial"/>
          <w:lang w:val="mn-MN"/>
        </w:rPr>
        <w:t>хуульчлан</w:t>
      </w:r>
      <w:r w:rsidR="00D36F6B" w:rsidRPr="00410934">
        <w:rPr>
          <w:rFonts w:ascii="Arial" w:hAnsi="Arial" w:cs="Arial"/>
          <w:lang w:val="mn-MN"/>
        </w:rPr>
        <w:t xml:space="preserve"> тогтоох шаардлаг</w:t>
      </w:r>
      <w:r w:rsidR="001D343A" w:rsidRPr="00410934">
        <w:rPr>
          <w:rFonts w:ascii="Arial" w:hAnsi="Arial" w:cs="Arial"/>
          <w:lang w:val="mn-MN"/>
        </w:rPr>
        <w:t>ат</w:t>
      </w:r>
      <w:r w:rsidR="00D36F6B" w:rsidRPr="00410934">
        <w:rPr>
          <w:rFonts w:ascii="Arial" w:hAnsi="Arial" w:cs="Arial"/>
          <w:lang w:val="mn-MN"/>
        </w:rPr>
        <w:t xml:space="preserve">ай. </w:t>
      </w:r>
    </w:p>
    <w:p w14:paraId="20265711" w14:textId="6F605AB3" w:rsidR="00890F9F" w:rsidRPr="00410934" w:rsidRDefault="00D36F6B" w:rsidP="00790CF5">
      <w:pPr>
        <w:spacing w:line="276" w:lineRule="auto"/>
        <w:ind w:firstLine="720"/>
        <w:jc w:val="both"/>
        <w:rPr>
          <w:rFonts w:ascii="Arial" w:hAnsi="Arial" w:cs="Arial"/>
          <w:lang w:val="mn-MN"/>
        </w:rPr>
      </w:pPr>
      <w:r w:rsidRPr="00410934">
        <w:rPr>
          <w:rFonts w:ascii="Arial" w:hAnsi="Arial" w:cs="Arial"/>
          <w:lang w:val="mn-MN"/>
        </w:rPr>
        <w:t xml:space="preserve">Иймд </w:t>
      </w:r>
      <w:r w:rsidR="00207FCD" w:rsidRPr="00410934">
        <w:rPr>
          <w:rFonts w:ascii="Arial" w:hAnsi="Arial" w:cs="Arial"/>
          <w:lang w:val="mn-MN"/>
        </w:rPr>
        <w:t xml:space="preserve"> </w:t>
      </w:r>
      <w:r w:rsidRPr="00410934">
        <w:rPr>
          <w:rFonts w:ascii="Arial" w:hAnsi="Arial" w:cs="Arial"/>
          <w:lang w:val="mn-MN"/>
        </w:rPr>
        <w:t>хувилбаруудын зорилгод хүрэх байдал болон эерэг ба сөрөг талыг зардал, үр өгөөжөөр харьцуулсны үр дүнд "хуулийн төсөл боловсруулах" нь асуудлыг шийдвэрлэх ганц хувилбар байгаа буюу хууль гаргах хэрэгцээ, шаардлагатай гэж үзсэн тул тандан судлах ажиллагааг үргэлжлүүлэн гүйцэтгэнэ.</w:t>
      </w:r>
    </w:p>
    <w:p w14:paraId="70AB3B1F" w14:textId="5E847D83" w:rsidR="00976DA3" w:rsidRPr="00410934" w:rsidRDefault="00D36F6B" w:rsidP="00790CF5">
      <w:pPr>
        <w:spacing w:after="0" w:line="276" w:lineRule="auto"/>
        <w:jc w:val="center"/>
        <w:rPr>
          <w:rFonts w:ascii="Arial" w:hAnsi="Arial" w:cs="Arial"/>
          <w:b/>
          <w:bCs/>
          <w:lang w:val="mn-MN"/>
        </w:rPr>
      </w:pPr>
      <w:bookmarkStart w:id="5" w:name="_Toc120537591"/>
      <w:r w:rsidRPr="00410934">
        <w:rPr>
          <w:rFonts w:ascii="Arial" w:hAnsi="Arial" w:cs="Arial"/>
          <w:b/>
          <w:bCs/>
          <w:lang w:val="mn-MN"/>
        </w:rPr>
        <w:t>ДӨРӨВ</w:t>
      </w:r>
      <w:r w:rsidR="00976DA3" w:rsidRPr="00410934">
        <w:rPr>
          <w:rFonts w:ascii="Arial" w:hAnsi="Arial" w:cs="Arial"/>
          <w:b/>
          <w:bCs/>
          <w:lang w:val="mn-MN"/>
        </w:rPr>
        <w:t>. ЗОХИЦУУЛАЛТЫН ХУВИЛБАРУУДЫН ҮР НӨЛӨӨГ ТАНДАН СУДАЛСАН БАЙДАЛ</w:t>
      </w:r>
      <w:bookmarkEnd w:id="5"/>
    </w:p>
    <w:p w14:paraId="434C1754" w14:textId="77777777" w:rsidR="009A3B2B" w:rsidRPr="00410934" w:rsidRDefault="009A3B2B" w:rsidP="00790CF5">
      <w:pPr>
        <w:spacing w:after="0" w:line="276" w:lineRule="auto"/>
        <w:jc w:val="center"/>
        <w:rPr>
          <w:rFonts w:ascii="Arial" w:hAnsi="Arial" w:cs="Arial"/>
          <w:b/>
          <w:bCs/>
          <w:lang w:val="mn-MN"/>
        </w:rPr>
      </w:pPr>
    </w:p>
    <w:p w14:paraId="7407FDFC" w14:textId="56F0634A"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 xml:space="preserve">Аргачлалын </w:t>
      </w:r>
      <w:r w:rsidR="00D36F6B" w:rsidRPr="00410934">
        <w:rPr>
          <w:rFonts w:ascii="Arial" w:hAnsi="Arial" w:cs="Arial"/>
          <w:lang w:val="mn-MN"/>
        </w:rPr>
        <w:t>6</w:t>
      </w:r>
      <w:r w:rsidRPr="00410934">
        <w:rPr>
          <w:rFonts w:ascii="Arial" w:hAnsi="Arial" w:cs="Arial"/>
          <w:lang w:val="mn-MN"/>
        </w:rPr>
        <w:t xml:space="preserve">-д заасны дагуу үр нөлөөг аргачлалд заасны дагуу ерөнхий асуултуудад хариулах замаар дүгнэлтийг гаргалаа. Хүний эрх, эдийн засаг, нийгэм, байгаль орчинд үзүүлэх үр нөлөөг аргачлалд заасан шалгуур асуултын дагуу тандан судалсан байдлыг хүснэгт 4,5,6-аас үзнэ үү. </w:t>
      </w:r>
    </w:p>
    <w:p w14:paraId="5392CFD5" w14:textId="52B08D6F" w:rsidR="00D36F6B" w:rsidRPr="00410934" w:rsidRDefault="003A4307" w:rsidP="00790CF5">
      <w:pPr>
        <w:spacing w:after="0" w:line="276" w:lineRule="auto"/>
        <w:jc w:val="both"/>
        <w:rPr>
          <w:rFonts w:ascii="Arial" w:hAnsi="Arial" w:cs="Arial"/>
          <w:lang w:val="mn-MN"/>
        </w:rPr>
      </w:pPr>
      <w:r w:rsidRPr="00410934">
        <w:rPr>
          <w:rFonts w:ascii="Arial" w:hAnsi="Arial" w:cs="Arial"/>
          <w:lang w:val="mn-MN"/>
        </w:rPr>
        <w:t xml:space="preserve">Мөн банкны хувьцаа эзэмшлийн хязгаарлалтын шаардлага хангах хугацаанд </w:t>
      </w:r>
      <w:r w:rsidR="00D36F6B" w:rsidRPr="00410934">
        <w:rPr>
          <w:rFonts w:ascii="Arial" w:hAnsi="Arial" w:cs="Arial"/>
          <w:lang w:val="mn-MN"/>
        </w:rPr>
        <w:t>өөрчлөлт оруулах хуулийн төслийг 1. Хүний эрх, эдийн засаг, нийгэм, байгаль орчинд үзүүлэх үр нөлөө; 2. Монгол Улсын Үндсэн хууль, Монгол Улсын олон улсын гэрээ, бусад хууль тогтоомжтой нийцэж байгаа эсэхийг энэ хэсгээр нарийвчлан судаллаа.</w:t>
      </w:r>
    </w:p>
    <w:p w14:paraId="423C0A47" w14:textId="77777777" w:rsidR="00D36F6B" w:rsidRPr="00410934" w:rsidRDefault="00D36F6B" w:rsidP="00790CF5">
      <w:pPr>
        <w:spacing w:after="0" w:line="276" w:lineRule="auto"/>
        <w:jc w:val="both"/>
        <w:rPr>
          <w:rFonts w:ascii="Arial" w:hAnsi="Arial" w:cs="Arial"/>
          <w:lang w:val="mn-MN"/>
        </w:rPr>
      </w:pPr>
    </w:p>
    <w:p w14:paraId="14630EDA"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4.1. Хүний эрх, эдийн засаг, нийгэм, байгаль орчинд үзүүлэх үр нөлөө</w:t>
      </w:r>
    </w:p>
    <w:p w14:paraId="373D787E" w14:textId="77777777" w:rsidR="00D36F6B" w:rsidRPr="00410934" w:rsidRDefault="00D36F6B" w:rsidP="00790CF5">
      <w:pPr>
        <w:spacing w:after="0" w:line="276" w:lineRule="auto"/>
        <w:jc w:val="both"/>
        <w:rPr>
          <w:rFonts w:ascii="Arial" w:hAnsi="Arial" w:cs="Arial"/>
          <w:lang w:val="mn-MN"/>
        </w:rPr>
      </w:pPr>
    </w:p>
    <w:p w14:paraId="4C44558F"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4.1.1 Хүний эрхэд үзүүлэх үр нөлөө</w:t>
      </w:r>
    </w:p>
    <w:p w14:paraId="74933C57" w14:textId="20F7F309"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 xml:space="preserve">Банкны хувьцаа нь хүний өмчилж болох хөрөнгө байж, түүнд хязгаарлалт хийх нөлөөтэй боловч Монгол Улсын хувьд банкны хувьцаа эзэмшигчдийн өмч банкны нийт активын эх үүсвэрийн 10 хүрэхгүй хувь байдаг тул хадгаламж эзэмшигч, </w:t>
      </w:r>
      <w:r w:rsidR="001D343A" w:rsidRPr="00410934">
        <w:rPr>
          <w:rFonts w:ascii="Arial" w:hAnsi="Arial" w:cs="Arial"/>
          <w:lang w:val="mn-MN"/>
        </w:rPr>
        <w:t>харилцагчийн</w:t>
      </w:r>
      <w:r w:rsidRPr="00410934">
        <w:rPr>
          <w:rFonts w:ascii="Arial" w:hAnsi="Arial" w:cs="Arial"/>
          <w:lang w:val="mn-MN"/>
        </w:rPr>
        <w:t xml:space="preserve"> банкинд хадгалуулсан мөнгөн хөрөнгө-өмчийн эрхийг хамгаалах үр нөлөөтэй. </w:t>
      </w:r>
    </w:p>
    <w:p w14:paraId="4F7EDD4D" w14:textId="77777777" w:rsidR="00D36F6B" w:rsidRPr="00410934" w:rsidRDefault="00D36F6B" w:rsidP="00790CF5">
      <w:pPr>
        <w:spacing w:after="0" w:line="276" w:lineRule="auto"/>
        <w:jc w:val="both"/>
        <w:rPr>
          <w:rFonts w:ascii="Arial" w:hAnsi="Arial" w:cs="Arial"/>
          <w:lang w:val="mn-MN"/>
        </w:rPr>
      </w:pPr>
    </w:p>
    <w:p w14:paraId="6C398B6E" w14:textId="77777777" w:rsidR="004A5ABB" w:rsidRPr="00410934" w:rsidRDefault="004A5ABB" w:rsidP="00790CF5">
      <w:pPr>
        <w:spacing w:after="0" w:line="276" w:lineRule="auto"/>
        <w:jc w:val="both"/>
        <w:rPr>
          <w:rFonts w:ascii="Arial" w:hAnsi="Arial" w:cs="Arial"/>
          <w:lang w:val="mn-MN"/>
        </w:rPr>
      </w:pPr>
    </w:p>
    <w:p w14:paraId="7E6BB286" w14:textId="77777777" w:rsidR="004A5ABB" w:rsidRPr="00410934" w:rsidRDefault="004A5ABB" w:rsidP="00790CF5">
      <w:pPr>
        <w:spacing w:after="0" w:line="276" w:lineRule="auto"/>
        <w:jc w:val="both"/>
        <w:rPr>
          <w:rFonts w:ascii="Arial" w:hAnsi="Arial" w:cs="Arial"/>
          <w:lang w:val="mn-MN"/>
        </w:rPr>
      </w:pPr>
    </w:p>
    <w:p w14:paraId="50FCAB03"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4.1.2. Эдийн засагт үзүүлэх үр нөлөө</w:t>
      </w:r>
    </w:p>
    <w:p w14:paraId="6F15D906" w14:textId="77777777" w:rsidR="004A5ABB" w:rsidRPr="00410934" w:rsidRDefault="004A5ABB" w:rsidP="00790CF5">
      <w:pPr>
        <w:spacing w:after="0" w:line="276" w:lineRule="auto"/>
        <w:jc w:val="both"/>
        <w:rPr>
          <w:rFonts w:ascii="Arial" w:hAnsi="Arial" w:cs="Arial"/>
          <w:lang w:val="mn-MN"/>
        </w:rPr>
      </w:pPr>
    </w:p>
    <w:p w14:paraId="08397C58" w14:textId="47D7E1BE"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 xml:space="preserve">Банкны өмчлөл, удирдлага-хяналтын хэт төвлөрсөн байдал нь банкинд өндөр эрсдэлтэй шийдвэр гаргалтад хүргэж, түүний найдвартай хэвийн байдал алдагдсанаар төлбөрийн чадваргүй болох улмаар банкны тогтолцооны тогтворгүй байдал </w:t>
      </w:r>
      <w:r w:rsidR="001D343A" w:rsidRPr="00410934">
        <w:rPr>
          <w:rFonts w:ascii="Arial" w:hAnsi="Arial" w:cs="Arial"/>
          <w:lang w:val="mn-MN"/>
        </w:rPr>
        <w:t>үүсэж</w:t>
      </w:r>
      <w:r w:rsidRPr="00410934">
        <w:rPr>
          <w:rFonts w:ascii="Arial" w:hAnsi="Arial" w:cs="Arial"/>
          <w:lang w:val="mn-MN"/>
        </w:rPr>
        <w:t xml:space="preserve">, санхүүгийн зуучлал саатах, эдийн засгийн хямралд хүргэх хор уршигтай. Эдийн засагт учирч болох </w:t>
      </w:r>
      <w:r w:rsidR="001D343A" w:rsidRPr="00410934">
        <w:rPr>
          <w:rFonts w:ascii="Arial" w:hAnsi="Arial" w:cs="Arial"/>
          <w:lang w:val="mn-MN"/>
        </w:rPr>
        <w:t>эрсдэлийг</w:t>
      </w:r>
      <w:r w:rsidRPr="00410934">
        <w:rPr>
          <w:rFonts w:ascii="Arial" w:hAnsi="Arial" w:cs="Arial"/>
          <w:lang w:val="mn-MN"/>
        </w:rPr>
        <w:t xml:space="preserve"> бууруулах үүднээс дэлхийн улс орнууд банкны зохистой засаглал, хувьцаа эзэмшлийн зохицуулалтад ач холбогдол өгч байна. </w:t>
      </w:r>
    </w:p>
    <w:p w14:paraId="2063DED0" w14:textId="77777777" w:rsidR="00D36F6B" w:rsidRPr="00410934" w:rsidRDefault="00D36F6B" w:rsidP="00790CF5">
      <w:pPr>
        <w:spacing w:after="0" w:line="276" w:lineRule="auto"/>
        <w:jc w:val="both"/>
        <w:rPr>
          <w:rFonts w:ascii="Arial" w:hAnsi="Arial" w:cs="Arial"/>
          <w:lang w:val="mn-MN"/>
        </w:rPr>
      </w:pPr>
    </w:p>
    <w:p w14:paraId="326796CC"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4.1.3. Нийгэмд үзүүлэх үр нөлөө</w:t>
      </w:r>
    </w:p>
    <w:p w14:paraId="4B10E3A7" w14:textId="77777777" w:rsidR="00D36F6B" w:rsidRPr="00410934" w:rsidRDefault="00D36F6B" w:rsidP="00790CF5">
      <w:pPr>
        <w:spacing w:after="0" w:line="276" w:lineRule="auto"/>
        <w:jc w:val="both"/>
        <w:rPr>
          <w:rFonts w:ascii="Arial" w:hAnsi="Arial" w:cs="Arial"/>
          <w:lang w:val="mn-MN"/>
        </w:rPr>
      </w:pPr>
    </w:p>
    <w:p w14:paraId="61FA6BD0"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 xml:space="preserve">Банкны удирдлагын хэт төвлөрөл нь эдийн засгийн тодорхой хэсэгт баялгийн тэгш бус хуваарилалт үүсгэх эрсдэлтэй. Банкийг хувьцаат компани болгосноор банкны удирдлагад иргэн, хуулийн этгээд оролцох боломж бүрдэх, хяналт бүрдүүлж банкинд хадгалуулсан мөнгөний найдвартай байдлыг хангуулах ач холбогдолтой. </w:t>
      </w:r>
    </w:p>
    <w:p w14:paraId="5F06E4D9" w14:textId="77777777" w:rsidR="00D36F6B" w:rsidRPr="00410934" w:rsidRDefault="00D36F6B" w:rsidP="00790CF5">
      <w:pPr>
        <w:spacing w:after="0" w:line="276" w:lineRule="auto"/>
        <w:jc w:val="both"/>
        <w:rPr>
          <w:rFonts w:ascii="Arial" w:hAnsi="Arial" w:cs="Arial"/>
          <w:lang w:val="mn-MN"/>
        </w:rPr>
      </w:pPr>
    </w:p>
    <w:p w14:paraId="26865451" w14:textId="77777777"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4.1.4. Байгаль орчинд үзүүлэх үр нөлөө</w:t>
      </w:r>
    </w:p>
    <w:p w14:paraId="0A5D6818" w14:textId="77777777" w:rsidR="00D36F6B" w:rsidRPr="00410934" w:rsidRDefault="00D36F6B" w:rsidP="00790CF5">
      <w:pPr>
        <w:spacing w:after="0" w:line="276" w:lineRule="auto"/>
        <w:jc w:val="both"/>
        <w:rPr>
          <w:rFonts w:ascii="Arial" w:hAnsi="Arial" w:cs="Arial"/>
          <w:lang w:val="mn-MN"/>
        </w:rPr>
      </w:pPr>
    </w:p>
    <w:p w14:paraId="10826253" w14:textId="3C6F0AD4" w:rsidR="00D36F6B" w:rsidRPr="00410934" w:rsidRDefault="00D36F6B" w:rsidP="00790CF5">
      <w:pPr>
        <w:spacing w:after="0" w:line="276" w:lineRule="auto"/>
        <w:jc w:val="both"/>
        <w:rPr>
          <w:rFonts w:ascii="Arial" w:hAnsi="Arial" w:cs="Arial"/>
          <w:lang w:val="mn-MN"/>
        </w:rPr>
      </w:pPr>
      <w:r w:rsidRPr="00410934">
        <w:rPr>
          <w:rFonts w:ascii="Arial" w:hAnsi="Arial" w:cs="Arial"/>
          <w:lang w:val="mn-MN"/>
        </w:rPr>
        <w:t>Хувьцаат компани нь банк, санхүүгийн салбарын олон улсын зарчмыг мөрдөх, хариуцлагатай зээлжүүлэлтийн стандартыг харгалздаг тул байгаль орчинд ээлтэй салбарт санхүүжилт олгоход дэмжлэг болно.</w:t>
      </w:r>
    </w:p>
    <w:p w14:paraId="66973410" w14:textId="77777777" w:rsidR="00D36F6B" w:rsidRPr="00410934" w:rsidRDefault="00D36F6B" w:rsidP="00790CF5">
      <w:pPr>
        <w:spacing w:after="0" w:line="276" w:lineRule="auto"/>
        <w:jc w:val="both"/>
        <w:rPr>
          <w:rFonts w:ascii="Arial" w:hAnsi="Arial" w:cs="Arial"/>
          <w:lang w:val="mn-MN"/>
        </w:rPr>
      </w:pPr>
    </w:p>
    <w:p w14:paraId="011D3D60" w14:textId="77777777" w:rsidR="00D36F6B" w:rsidRPr="00410934" w:rsidRDefault="00D36F6B" w:rsidP="00790CF5">
      <w:pPr>
        <w:spacing w:after="0" w:line="276" w:lineRule="auto"/>
        <w:jc w:val="both"/>
        <w:rPr>
          <w:rFonts w:ascii="Arial" w:hAnsi="Arial" w:cs="Arial"/>
          <w:b/>
          <w:lang w:val="mn-MN"/>
        </w:rPr>
      </w:pPr>
    </w:p>
    <w:p w14:paraId="470ED00C" w14:textId="3BC23740"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 xml:space="preserve"> </w:t>
      </w:r>
    </w:p>
    <w:p w14:paraId="1E50318E" w14:textId="471144EC"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ХҮНИЙ ЭРХЭД ҮЗҮҮЛЭХ ҮР НӨЛӨӨ</w:t>
      </w:r>
    </w:p>
    <w:p w14:paraId="0589DC39" w14:textId="269905C6"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Хүснэгт </w:t>
      </w:r>
      <w:r w:rsidR="00077668" w:rsidRPr="00410934">
        <w:rPr>
          <w:rFonts w:ascii="Arial" w:hAnsi="Arial" w:cs="Arial"/>
          <w:lang w:val="mn-MN"/>
        </w:rPr>
        <w:t>4</w:t>
      </w:r>
    </w:p>
    <w:tbl>
      <w:tblPr>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692"/>
        <w:gridCol w:w="850"/>
        <w:gridCol w:w="880"/>
        <w:gridCol w:w="3015"/>
      </w:tblGrid>
      <w:tr w:rsidR="00410934" w:rsidRPr="00410934" w14:paraId="4B2A39A6" w14:textId="77777777" w:rsidTr="00B741E1">
        <w:trPr>
          <w:trHeight w:val="20"/>
        </w:trPr>
        <w:tc>
          <w:tcPr>
            <w:tcW w:w="1831" w:type="dxa"/>
            <w:tcBorders>
              <w:top w:val="single" w:sz="4" w:space="0" w:color="000000"/>
              <w:left w:val="single" w:sz="4" w:space="0" w:color="000000"/>
              <w:bottom w:val="single" w:sz="4" w:space="0" w:color="000000"/>
              <w:right w:val="single" w:sz="4" w:space="0" w:color="000000"/>
            </w:tcBorders>
            <w:vAlign w:val="center"/>
            <w:hideMark/>
          </w:tcPr>
          <w:p w14:paraId="14D21CB3"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Үзүүлэх үр нөлөө:</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BA3B606" w14:textId="7EE4DA22"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Холбогдох асуултууд</w:t>
            </w:r>
          </w:p>
        </w:tc>
        <w:tc>
          <w:tcPr>
            <w:tcW w:w="1730" w:type="dxa"/>
            <w:gridSpan w:val="2"/>
            <w:tcBorders>
              <w:top w:val="single" w:sz="4" w:space="0" w:color="000000"/>
              <w:left w:val="single" w:sz="4" w:space="0" w:color="000000"/>
              <w:bottom w:val="single" w:sz="4" w:space="0" w:color="000000"/>
              <w:right w:val="single" w:sz="4" w:space="0" w:color="000000"/>
            </w:tcBorders>
            <w:vAlign w:val="center"/>
            <w:hideMark/>
          </w:tcPr>
          <w:p w14:paraId="328AEA75"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   Хариулт </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16516206" w14:textId="3CE717D5"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Тайлбар</w:t>
            </w:r>
          </w:p>
        </w:tc>
      </w:tr>
      <w:tr w:rsidR="00410934" w:rsidRPr="00410934" w14:paraId="13D46060"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2DF27B5C"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lang w:val="mn-MN"/>
              </w:rPr>
              <w:t>1. Хүний эрхийн суурь зарчмуудад нийцэж байгаа эсэх</w:t>
            </w:r>
          </w:p>
          <w:p w14:paraId="4A733B08" w14:textId="77777777" w:rsidR="00976DA3" w:rsidRPr="00410934"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AC8E1A" w14:textId="2C91501A"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1.1. Ялгаварлан гадуурхахгүй ба тэгш байх</w:t>
            </w:r>
          </w:p>
        </w:tc>
      </w:tr>
      <w:tr w:rsidR="00410934" w:rsidRPr="00410934" w14:paraId="43C6C33C"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582100D"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9AEA001"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1.1.1.Ялгаварлан гадуурхахыг хориглох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B3D4C09"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9AD0E8" w14:textId="24CE65A6" w:rsidR="00976DA3" w:rsidRPr="00410934"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34D33BE" w14:textId="088A2099"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Ялгаварлан гадуурхалтай холбоотой асуудал тусаагүй.</w:t>
            </w:r>
          </w:p>
        </w:tc>
      </w:tr>
      <w:tr w:rsidR="00410934" w:rsidRPr="00410934" w14:paraId="677A7676"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B3CAC04"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19FF06B"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1.1.2.Ялгаварлан гадуурхсан буюу аль нэг бүлэгт давуу байдал үүсгэх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D6FFFB" w14:textId="1D1E4B27" w:rsidR="00976DA3" w:rsidRPr="00410934"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4627021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189331B"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Нийгмийн аль нэг бүлэг, нэгж, хэсэгт давуу эрх олгохгүй.</w:t>
            </w:r>
          </w:p>
        </w:tc>
      </w:tr>
      <w:tr w:rsidR="00410934" w:rsidRPr="00410934" w14:paraId="7087CDF2"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01F7D09"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330C98E3"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 xml:space="preserve">1.1.3.Энэ нь тодорхой бүлгийн эмзэг байдлыг дээрдүүлэхийн тулд авч байгаа түр тусгай арга хэмжээ мөн бол  олон </w:t>
            </w:r>
            <w:r w:rsidRPr="00410934">
              <w:rPr>
                <w:rFonts w:ascii="Arial" w:hAnsi="Arial" w:cs="Arial"/>
                <w:lang w:val="mn-MN"/>
              </w:rPr>
              <w:lastRenderedPageBreak/>
              <w:t>улсын болон үндэсний хүний эрхийн хэм хэмжээнд нийцэж байгаа эсэх</w:t>
            </w:r>
          </w:p>
          <w:p w14:paraId="05521569" w14:textId="77777777" w:rsidR="00976DA3" w:rsidRPr="00410934" w:rsidRDefault="00976DA3" w:rsidP="00790CF5">
            <w:pPr>
              <w:spacing w:after="0" w:line="276" w:lineRule="auto"/>
              <w:jc w:val="both"/>
              <w:rPr>
                <w:rFonts w:ascii="Arial" w:hAnsi="Arial" w:cs="Arial"/>
                <w:lang w:val="mn-MN"/>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0C018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lastRenderedPageBreak/>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CA4AF6E" w14:textId="2E35D356"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EAD8B0"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Сонгосон хувилбар нь түр тусгай арга хэмжээ биш.</w:t>
            </w:r>
          </w:p>
        </w:tc>
      </w:tr>
      <w:tr w:rsidR="00410934" w:rsidRPr="00410934" w14:paraId="2D1B427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4F4C06A" w14:textId="77777777" w:rsidR="00976DA3" w:rsidRPr="00410934"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C8673F4"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1.2. Оролцоог хангах</w:t>
            </w:r>
          </w:p>
        </w:tc>
      </w:tr>
      <w:tr w:rsidR="00410934" w:rsidRPr="00410934" w14:paraId="76457A1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9D29001"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6DEB1AA0"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696907"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EF29F4" w14:textId="61F95E9C" w:rsidR="00976DA3" w:rsidRPr="00410934"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7294B96" w14:textId="36AF74BE"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Холбогдох төрийн болон арилжааны банк, СЗХ, ХДК, МБХ-ны төлөөлөлтэй мэдээлэл хуваалцаж, оролцоог хангасан.</w:t>
            </w:r>
          </w:p>
        </w:tc>
      </w:tr>
      <w:tr w:rsidR="00410934" w:rsidRPr="00410934" w14:paraId="07CC5F0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2694122"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AF49688" w14:textId="5E426825"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1.2.2.Ялангуяа 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3FCFCD"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F13B0A1" w14:textId="041E7059" w:rsidR="00976DA3" w:rsidRPr="00410934"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16C036D" w14:textId="1EC8B936"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Холбогдох төрийн болон арилжааны банк, СЗХ, ХДК, МБХ-ны төлөөлөлтэй мэдээлэл хуваалцаж, оролцоог хангасан.</w:t>
            </w:r>
          </w:p>
        </w:tc>
      </w:tr>
      <w:tr w:rsidR="00410934" w:rsidRPr="00410934" w14:paraId="1C48DE4C"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665DDF1" w14:textId="77777777" w:rsidR="00976DA3" w:rsidRPr="00410934" w:rsidRDefault="00976DA3" w:rsidP="00790CF5">
            <w:pPr>
              <w:spacing w:after="0" w:line="276" w:lineRule="auto"/>
              <w:jc w:val="center"/>
              <w:rPr>
                <w:rFonts w:ascii="Arial" w:hAnsi="Arial" w:cs="Arial"/>
                <w:b/>
                <w:lang w:val="mn-MN"/>
              </w:rPr>
            </w:pPr>
          </w:p>
        </w:tc>
        <w:tc>
          <w:tcPr>
            <w:tcW w:w="7437"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D0036F3"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1.3. Хууль дээдлэх зарчим ба сайн засаглал хариуцлага</w:t>
            </w:r>
          </w:p>
        </w:tc>
      </w:tr>
      <w:tr w:rsidR="00410934" w:rsidRPr="00410934" w14:paraId="031D354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284D12B"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C592402"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C71BD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B84135F" w14:textId="15760CE9"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E7FE8C" w14:textId="6CD9F446"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Шууд бус утгаараа нийт иргэдийн эдийн засгийн эрхийг хангахад чиглэгдэнэ.</w:t>
            </w:r>
          </w:p>
        </w:tc>
      </w:tr>
      <w:tr w:rsidR="00410934" w:rsidRPr="00410934" w14:paraId="55751E7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29288F1"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A9C415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83BBD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3CAE089" w14:textId="007D1306"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691493C0" w14:textId="594F8EBE"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Олон улсын санхүүгийн байгууллагын зөвлөмж, НҮБ-ийн гишүүн улсуудын хуулийн зохицуулалтыг судлан төстэй байдлаар томьёолсон</w:t>
            </w:r>
          </w:p>
        </w:tc>
      </w:tr>
      <w:tr w:rsidR="00410934" w:rsidRPr="00410934" w14:paraId="38E9CE4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91F9747"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BFB278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1.3.3.Хүний эрхийг зөрчигчдөд хүлээлгэх хариуцлагыг тусгах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29453C"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351CFB0" w14:textId="5C23E664" w:rsidR="00976DA3" w:rsidRPr="00410934"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49951F3" w14:textId="684A67B0"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Хууль зөрчсөн этгээдэд хүлээлгэх хариуцлагыг зохицуулна.</w:t>
            </w:r>
          </w:p>
        </w:tc>
      </w:tr>
      <w:tr w:rsidR="00410934" w:rsidRPr="00410934" w14:paraId="2F4CCFDA"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7C9AE256"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lang w:val="mn-MN"/>
              </w:rPr>
              <w:t>2. Хүний эрхийг хязгаарласан зохицуулалт агуулсан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5CEA0310" w14:textId="34A23945"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2.1. Зохицуулалт нь хүний эрхийг хязгаарлах бол энэ нь хууль ёсны зорилгод </w:t>
            </w:r>
            <w:r w:rsidRPr="00410934">
              <w:rPr>
                <w:rFonts w:ascii="Arial" w:hAnsi="Arial" w:cs="Arial"/>
                <w:lang w:val="mn-MN"/>
              </w:rPr>
              <w:lastRenderedPageBreak/>
              <w:t>нийцсэн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84668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lastRenderedPageBreak/>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A5E7AED" w14:textId="0978B138"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59E91D2" w14:textId="7633627E"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Шударга ёсонд нийцсэн шаардлагын үндсэн дээр тодорхой хязгаарлалт тогтооно.</w:t>
            </w:r>
          </w:p>
        </w:tc>
      </w:tr>
      <w:tr w:rsidR="00410934" w:rsidRPr="00410934" w14:paraId="535B5D44"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0CE9844"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0B439C8" w14:textId="4E7BE023" w:rsidR="00976DA3" w:rsidRPr="00410934" w:rsidRDefault="00976DA3" w:rsidP="00790CF5">
            <w:pPr>
              <w:spacing w:after="0" w:line="276" w:lineRule="auto"/>
              <w:rPr>
                <w:rFonts w:ascii="Arial" w:hAnsi="Arial" w:cs="Arial"/>
                <w:lang w:val="mn-MN"/>
              </w:rPr>
            </w:pPr>
            <w:r w:rsidRPr="00410934">
              <w:rPr>
                <w:rFonts w:ascii="Arial" w:hAnsi="Arial" w:cs="Arial"/>
                <w:lang w:val="mn-MN"/>
              </w:rPr>
              <w:t>2.2. Хязгаарлалт тогтоох нь зайлшгүй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194F4D"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F0405CD" w14:textId="2C5681F9"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085F8419" w14:textId="0DC4ED39" w:rsidR="00976DA3" w:rsidRPr="00410934" w:rsidRDefault="00183AA3" w:rsidP="00790CF5">
            <w:pPr>
              <w:spacing w:after="0" w:line="276" w:lineRule="auto"/>
              <w:jc w:val="both"/>
              <w:rPr>
                <w:rFonts w:ascii="Arial" w:hAnsi="Arial" w:cs="Arial"/>
                <w:lang w:val="mn-MN"/>
              </w:rPr>
            </w:pPr>
            <w:r w:rsidRPr="00410934">
              <w:rPr>
                <w:rFonts w:ascii="Arial" w:hAnsi="Arial" w:cs="Arial"/>
                <w:lang w:val="mn-MN"/>
              </w:rPr>
              <w:t>Энэхүү хязгаарлалт нь нийтийн эрх ашгийн үүднээс зайлшгүй шаардлагатай бөгөөд Үндсэн хуульд заасан зайлшгүй нөхцөлд хамаарна.</w:t>
            </w:r>
          </w:p>
        </w:tc>
      </w:tr>
      <w:tr w:rsidR="00410934" w:rsidRPr="00410934" w14:paraId="349E9044"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7315DDA8" w14:textId="77777777"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3. Эрх агуулагч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8E55BB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3.1. Зохицуулалтын хувилбарт хамаарах бүлгүүд буюу эрх агуулагчдыг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FC1B54" w14:textId="189690BD"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FB1208F" w14:textId="56CD6D49"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tcPr>
          <w:p w14:paraId="093AECE4" w14:textId="20A0B986" w:rsidR="00976DA3" w:rsidRPr="00410934" w:rsidRDefault="00F06307" w:rsidP="00790CF5">
            <w:pPr>
              <w:spacing w:after="0" w:line="276" w:lineRule="auto"/>
              <w:jc w:val="center"/>
              <w:rPr>
                <w:rFonts w:ascii="Arial" w:hAnsi="Arial" w:cs="Arial"/>
                <w:lang w:val="mn-MN"/>
              </w:rPr>
            </w:pPr>
            <w:r w:rsidRPr="00410934">
              <w:rPr>
                <w:rFonts w:ascii="Arial" w:hAnsi="Arial" w:cs="Arial"/>
                <w:lang w:val="mn-MN"/>
              </w:rPr>
              <w:t>Банк, банкны хувьцаа эзэмшигчид</w:t>
            </w:r>
          </w:p>
        </w:tc>
      </w:tr>
      <w:tr w:rsidR="00410934" w:rsidRPr="00410934" w14:paraId="1258E52B"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2114556"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B9DDCC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3.2. Эрх агуулагчдыг эмзэг байдлаар нь ялгаж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22B33F3" w14:textId="50FA1355" w:rsidR="00976DA3" w:rsidRPr="00410934"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E74EEE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56FF11C0" w14:textId="77777777"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Тус харилцаанд хамааралгүй.</w:t>
            </w:r>
          </w:p>
        </w:tc>
      </w:tr>
      <w:tr w:rsidR="00410934" w:rsidRPr="00410934" w14:paraId="710F35DB"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75C641B"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E79569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FAF521" w14:textId="24C492ED" w:rsidR="00976DA3" w:rsidRPr="00410934"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99AE7E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6BE6401" w14:textId="244548EB" w:rsidR="00976DA3" w:rsidRPr="00410934" w:rsidRDefault="00F06307" w:rsidP="00790CF5">
            <w:pPr>
              <w:spacing w:after="0" w:line="276" w:lineRule="auto"/>
              <w:jc w:val="center"/>
              <w:rPr>
                <w:rFonts w:ascii="Arial" w:hAnsi="Arial" w:cs="Arial"/>
                <w:lang w:val="mn-MN"/>
              </w:rPr>
            </w:pPr>
            <w:r w:rsidRPr="00410934">
              <w:rPr>
                <w:rFonts w:ascii="Arial" w:hAnsi="Arial" w:cs="Arial"/>
                <w:lang w:val="mn-MN"/>
              </w:rPr>
              <w:t>Тус харилцаанд хамааралгүй.</w:t>
            </w:r>
          </w:p>
        </w:tc>
      </w:tr>
      <w:tr w:rsidR="00410934" w:rsidRPr="00410934" w14:paraId="2BD9AA58"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F91F4F0"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D6E880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4667E71" w14:textId="110B2967" w:rsidR="00976DA3" w:rsidRPr="00410934"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B0D8A7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2185FA22" w14:textId="74401993" w:rsidR="00976DA3" w:rsidRPr="00410934" w:rsidRDefault="00F06307" w:rsidP="00790CF5">
            <w:pPr>
              <w:spacing w:after="0" w:line="276" w:lineRule="auto"/>
              <w:jc w:val="center"/>
              <w:rPr>
                <w:rFonts w:ascii="Arial" w:hAnsi="Arial" w:cs="Arial"/>
                <w:lang w:val="mn-MN"/>
              </w:rPr>
            </w:pPr>
            <w:r w:rsidRPr="00410934">
              <w:rPr>
                <w:rFonts w:ascii="Arial" w:hAnsi="Arial" w:cs="Arial"/>
                <w:lang w:val="mn-MN"/>
              </w:rPr>
              <w:t>Тус харилцаанд хамааралгүй.</w:t>
            </w:r>
          </w:p>
        </w:tc>
      </w:tr>
      <w:tr w:rsidR="00410934" w:rsidRPr="00410934" w14:paraId="7DFD0BBD" w14:textId="77777777" w:rsidTr="00B741E1">
        <w:trPr>
          <w:trHeight w:val="20"/>
        </w:trPr>
        <w:tc>
          <w:tcPr>
            <w:tcW w:w="1831" w:type="dxa"/>
            <w:tcBorders>
              <w:top w:val="single" w:sz="4" w:space="0" w:color="000000"/>
              <w:left w:val="single" w:sz="4" w:space="0" w:color="000000"/>
              <w:bottom w:val="single" w:sz="4" w:space="0" w:color="000000"/>
              <w:right w:val="single" w:sz="4" w:space="0" w:color="000000"/>
            </w:tcBorders>
            <w:vAlign w:val="center"/>
            <w:hideMark/>
          </w:tcPr>
          <w:p w14:paraId="5868AA17" w14:textId="77777777"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4. Үүрэг хүлээгч</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4252101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4.1. Үүрэг хүлээгчдийг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13F429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2EAF366" w14:textId="5A220F57" w:rsidR="00976DA3" w:rsidRPr="00410934" w:rsidRDefault="00976DA3" w:rsidP="00790CF5">
            <w:pPr>
              <w:spacing w:after="0" w:line="276" w:lineRule="auto"/>
              <w:rPr>
                <w:rFonts w:ascii="Arial" w:hAnsi="Arial" w:cs="Arial"/>
                <w:bCs/>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1A8867A6" w14:textId="69B6FAAA" w:rsidR="00976DA3" w:rsidRPr="00410934" w:rsidRDefault="00F06307" w:rsidP="00790CF5">
            <w:pPr>
              <w:spacing w:after="0" w:line="276" w:lineRule="auto"/>
              <w:jc w:val="both"/>
              <w:rPr>
                <w:rFonts w:ascii="Arial" w:hAnsi="Arial" w:cs="Arial"/>
                <w:lang w:val="mn-MN"/>
              </w:rPr>
            </w:pPr>
            <w:r w:rsidRPr="00410934">
              <w:rPr>
                <w:rFonts w:ascii="Arial" w:hAnsi="Arial" w:cs="Arial"/>
                <w:lang w:val="mn-MN"/>
              </w:rPr>
              <w:t>Зохицуулах байгууллагууд, банк, банкны хувьцаа эзэмшигч</w:t>
            </w:r>
          </w:p>
        </w:tc>
      </w:tr>
      <w:tr w:rsidR="00410934" w:rsidRPr="00410934" w14:paraId="36EFC1C9" w14:textId="77777777" w:rsidTr="00B741E1">
        <w:trPr>
          <w:trHeight w:val="20"/>
        </w:trPr>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6FB859F4" w14:textId="53FA5370" w:rsidR="00976DA3" w:rsidRPr="00410934" w:rsidRDefault="00976DA3" w:rsidP="00790CF5">
            <w:pPr>
              <w:spacing w:after="0" w:line="276" w:lineRule="auto"/>
              <w:jc w:val="center"/>
              <w:rPr>
                <w:rFonts w:ascii="Arial" w:hAnsi="Arial" w:cs="Arial"/>
                <w:lang w:val="mn-MN"/>
              </w:rPr>
            </w:pPr>
            <w:r w:rsidRPr="00410934">
              <w:rPr>
                <w:rFonts w:ascii="Arial" w:hAnsi="Arial" w:cs="Arial"/>
                <w:lang w:val="mn-MN"/>
              </w:rPr>
              <w:t>5. Жендэрийн</w:t>
            </w:r>
          </w:p>
          <w:p w14:paraId="0E5FCF11"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lang w:val="mn-MN"/>
              </w:rPr>
              <w:t>эрх тэгш байдлыг хангах тухай хуульд нийцүүлсэн эсэх</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0C97888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5.1. Жендэрийн үзэл баримтлалыг тусгасан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5D9C94" w14:textId="2BBB4285" w:rsidR="00976DA3" w:rsidRPr="00410934" w:rsidRDefault="00976DA3" w:rsidP="00790CF5">
            <w:pPr>
              <w:spacing w:after="0" w:line="276" w:lineRule="auto"/>
              <w:rPr>
                <w:rFonts w:ascii="Arial" w:hAnsi="Arial" w:cs="Arial"/>
                <w:bCs/>
                <w:lang w:val="mn-MN"/>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E4CA51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Үгүй</w:t>
            </w: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7D656C11" w14:textId="77777777" w:rsidR="00976DA3" w:rsidRPr="00410934" w:rsidRDefault="00976DA3" w:rsidP="00790CF5">
            <w:pPr>
              <w:spacing w:after="0" w:line="276" w:lineRule="auto"/>
              <w:jc w:val="both"/>
              <w:rPr>
                <w:rFonts w:ascii="Arial" w:hAnsi="Arial" w:cs="Arial"/>
                <w:lang w:val="mn-MN"/>
              </w:rPr>
            </w:pPr>
            <w:r w:rsidRPr="00410934">
              <w:rPr>
                <w:rFonts w:ascii="Arial" w:hAnsi="Arial" w:cs="Arial"/>
                <w:lang w:val="mn-MN"/>
              </w:rPr>
              <w:t>Тус харилцаанд хамааралгүй</w:t>
            </w:r>
          </w:p>
        </w:tc>
      </w:tr>
      <w:tr w:rsidR="00976DA3" w:rsidRPr="00410934" w14:paraId="29FC08ED" w14:textId="77777777" w:rsidTr="00B741E1">
        <w:trPr>
          <w:trHeight w:val="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6EA0E5E" w14:textId="77777777" w:rsidR="00976DA3" w:rsidRPr="00410934" w:rsidRDefault="00976DA3" w:rsidP="00790CF5">
            <w:pPr>
              <w:spacing w:after="0" w:line="276" w:lineRule="auto"/>
              <w:jc w:val="center"/>
              <w:rPr>
                <w:rFonts w:ascii="Arial" w:hAnsi="Arial" w:cs="Arial"/>
                <w:b/>
                <w:lang w:val="mn-MN"/>
              </w:rPr>
            </w:pP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C35F78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5.2.Эрэгтэй, эмэгтэй хүний тэгш эрх, тэгш боломж, тэгш </w:t>
            </w:r>
            <w:r w:rsidRPr="00410934">
              <w:rPr>
                <w:rFonts w:ascii="Arial" w:hAnsi="Arial" w:cs="Arial"/>
                <w:lang w:val="mn-MN"/>
              </w:rPr>
              <w:lastRenderedPageBreak/>
              <w:t>хандлагын баталгааг бүрдүүлэх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65C58B"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lastRenderedPageBreak/>
              <w:t>Тийм</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045834B3" w14:textId="49F3BE55" w:rsidR="00976DA3" w:rsidRPr="00410934" w:rsidRDefault="00976DA3" w:rsidP="00790CF5">
            <w:pPr>
              <w:spacing w:after="0" w:line="276" w:lineRule="auto"/>
              <w:rPr>
                <w:rFonts w:ascii="Arial" w:hAnsi="Arial" w:cs="Arial"/>
                <w:b/>
                <w:lang w:val="mn-MN"/>
              </w:rPr>
            </w:pPr>
          </w:p>
        </w:tc>
        <w:tc>
          <w:tcPr>
            <w:tcW w:w="3003" w:type="dxa"/>
            <w:tcBorders>
              <w:top w:val="single" w:sz="4" w:space="0" w:color="000000"/>
              <w:left w:val="single" w:sz="4" w:space="0" w:color="000000"/>
              <w:bottom w:val="single" w:sz="4" w:space="0" w:color="000000"/>
              <w:right w:val="single" w:sz="4" w:space="0" w:color="000000"/>
            </w:tcBorders>
            <w:vAlign w:val="center"/>
            <w:hideMark/>
          </w:tcPr>
          <w:p w14:paraId="46EA6A47" w14:textId="26D9B0CD" w:rsidR="00976DA3" w:rsidRPr="00410934" w:rsidRDefault="00F06307" w:rsidP="00790CF5">
            <w:pPr>
              <w:spacing w:after="0" w:line="276" w:lineRule="auto"/>
              <w:jc w:val="both"/>
              <w:rPr>
                <w:rFonts w:ascii="Arial" w:hAnsi="Arial" w:cs="Arial"/>
                <w:lang w:val="mn-MN"/>
              </w:rPr>
            </w:pPr>
            <w:r w:rsidRPr="00410934">
              <w:rPr>
                <w:rFonts w:ascii="Arial" w:hAnsi="Arial" w:cs="Arial"/>
                <w:lang w:val="mn-MN"/>
              </w:rPr>
              <w:t xml:space="preserve">Шалгуур, сонгон шалгаруулалт, гэрээлэх үйл явц, хөдөлмөр эрхлэх, </w:t>
            </w:r>
            <w:r w:rsidRPr="00410934">
              <w:rPr>
                <w:rFonts w:ascii="Arial" w:hAnsi="Arial" w:cs="Arial"/>
                <w:lang w:val="mn-MN"/>
              </w:rPr>
              <w:lastRenderedPageBreak/>
              <w:t xml:space="preserve">хяналтын бүх нөхцөлд  жендэрийн тэгш байдлыг бүрдүүлсэн. </w:t>
            </w:r>
          </w:p>
        </w:tc>
      </w:tr>
    </w:tbl>
    <w:p w14:paraId="44EF2B7D" w14:textId="77777777" w:rsidR="00976DA3" w:rsidRPr="00410934" w:rsidRDefault="00976DA3" w:rsidP="00790CF5">
      <w:pPr>
        <w:spacing w:after="0" w:line="276" w:lineRule="auto"/>
        <w:rPr>
          <w:rFonts w:ascii="Arial" w:hAnsi="Arial" w:cs="Arial"/>
          <w:b/>
          <w:lang w:val="mn-MN"/>
        </w:rPr>
      </w:pPr>
    </w:p>
    <w:p w14:paraId="26642783"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ЭДИЙН ЗАСАГТ ҮЗҮҮЛЭХ ҮР НӨЛӨӨ</w:t>
      </w:r>
    </w:p>
    <w:p w14:paraId="6B4CA2E8" w14:textId="2F036298"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Хүснэгт </w:t>
      </w:r>
      <w:r w:rsidR="00077668" w:rsidRPr="00410934">
        <w:rPr>
          <w:rFonts w:ascii="Arial" w:hAnsi="Arial" w:cs="Arial"/>
          <w:lang w:val="mn-MN"/>
        </w:rPr>
        <w:t>5</w:t>
      </w:r>
    </w:p>
    <w:tbl>
      <w:tblPr>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699"/>
        <w:gridCol w:w="816"/>
        <w:gridCol w:w="944"/>
        <w:gridCol w:w="2725"/>
      </w:tblGrid>
      <w:tr w:rsidR="00410934" w:rsidRPr="00410934" w14:paraId="311B4255"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61281B5"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Үзүүлэх үр нөлөө:</w:t>
            </w:r>
          </w:p>
        </w:tc>
        <w:tc>
          <w:tcPr>
            <w:tcW w:w="269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06FE75"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A5C922B"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   Хариулт </w:t>
            </w:r>
          </w:p>
        </w:tc>
        <w:tc>
          <w:tcPr>
            <w:tcW w:w="272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602FEC"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       Тайлбар</w:t>
            </w:r>
          </w:p>
        </w:tc>
      </w:tr>
      <w:tr w:rsidR="00410934" w:rsidRPr="00410934" w14:paraId="4CECEA50"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7DCC894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1.Дэлхийн зах зээл дээр өрсөлдөх чадвар</w:t>
            </w:r>
          </w:p>
          <w:p w14:paraId="2ABC2152" w14:textId="77777777" w:rsidR="00976DA3" w:rsidRPr="00410934" w:rsidRDefault="00976DA3" w:rsidP="00790CF5">
            <w:pPr>
              <w:spacing w:after="0" w:line="276" w:lineRule="auto"/>
              <w:rPr>
                <w:rFonts w:ascii="Arial" w:hAnsi="Arial" w:cs="Arial"/>
                <w:lang w:val="mn-MN"/>
              </w:rPr>
            </w:pPr>
          </w:p>
          <w:p w14:paraId="0E57123F"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D63AAF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tcPr>
          <w:p w14:paraId="33A39D47" w14:textId="77777777" w:rsidR="00976DA3" w:rsidRPr="00410934" w:rsidRDefault="00976DA3" w:rsidP="00790CF5">
            <w:pPr>
              <w:spacing w:after="0" w:line="276" w:lineRule="auto"/>
              <w:rPr>
                <w:rFonts w:ascii="Arial" w:hAnsi="Arial" w:cs="Arial"/>
                <w:bCs/>
                <w:lang w:val="mn-MN"/>
              </w:rPr>
            </w:pPr>
            <w:r w:rsidRPr="00410934">
              <w:rPr>
                <w:rFonts w:ascii="Arial" w:hAnsi="Arial" w:cs="Arial"/>
                <w:noProof/>
                <w:lang w:eastAsia="en-US"/>
              </w:rPr>
              <w:drawing>
                <wp:inline distT="0" distB="0" distL="0" distR="0" wp14:anchorId="01863BD0" wp14:editId="15B14340">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p w14:paraId="26D57FD1" w14:textId="77777777" w:rsidR="00976DA3" w:rsidRPr="00410934" w:rsidRDefault="00976DA3" w:rsidP="00790CF5">
            <w:pPr>
              <w:spacing w:after="0" w:line="276" w:lineRule="auto"/>
              <w:rPr>
                <w:rFonts w:ascii="Arial" w:hAnsi="Arial" w:cs="Arial"/>
                <w:lang w:val="mn-MN"/>
              </w:rPr>
            </w:pP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795324A" w14:textId="08606DDC" w:rsidR="00976DA3" w:rsidRPr="00410934" w:rsidRDefault="00976DA3" w:rsidP="00790CF5">
            <w:pPr>
              <w:spacing w:after="0" w:line="276" w:lineRule="auto"/>
              <w:rPr>
                <w:rFonts w:ascii="Arial" w:hAnsi="Arial" w:cs="Arial"/>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1B73804" w14:textId="76634C0A" w:rsidR="00976DA3" w:rsidRPr="00410934" w:rsidRDefault="00F06307" w:rsidP="00790CF5">
            <w:pPr>
              <w:spacing w:after="0" w:line="276" w:lineRule="auto"/>
              <w:rPr>
                <w:rFonts w:ascii="Arial" w:hAnsi="Arial" w:cs="Arial"/>
                <w:lang w:val="mn-MN"/>
              </w:rPr>
            </w:pPr>
            <w:r w:rsidRPr="00410934">
              <w:rPr>
                <w:rFonts w:ascii="Arial" w:hAnsi="Arial" w:cs="Arial"/>
                <w:lang w:val="mn-MN"/>
              </w:rPr>
              <w:t>Банкны мэдээлэл ил тод болж, төвлөрөл буурснаар зах зээлийн зарчмаар өрсөлдөөнийг дэмжинэ.</w:t>
            </w:r>
          </w:p>
        </w:tc>
      </w:tr>
      <w:tr w:rsidR="00410934" w:rsidRPr="00410934" w14:paraId="01A59286"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7E5D861"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7AAC88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DDA8003"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C6DB9EE" wp14:editId="2882AFF9">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6DBEB2" w14:textId="5A690189" w:rsidR="00976DA3" w:rsidRPr="00410934" w:rsidRDefault="00976DA3" w:rsidP="00790CF5">
            <w:pPr>
              <w:spacing w:after="0" w:line="276" w:lineRule="auto"/>
              <w:rPr>
                <w:rFonts w:ascii="Arial" w:hAnsi="Arial" w:cs="Arial"/>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73970B4" w14:textId="096CBFD0"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Хөрөнгө оруулалт нэмэгдэх боломжтой. </w:t>
            </w:r>
          </w:p>
        </w:tc>
      </w:tr>
      <w:tr w:rsidR="00410934" w:rsidRPr="00410934" w14:paraId="610DF3B0"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7F2BCBA"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63EFF3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9D0D503"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8A5B0C9" wp14:editId="477BD3E1">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B88C89A" w14:textId="2C07364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47C35CD" wp14:editId="5C28FC39">
                  <wp:extent cx="233680" cy="127635"/>
                  <wp:effectExtent l="0" t="0" r="0" b="0"/>
                  <wp:docPr id="161" name="Pictur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png" descr="Description: file:///C:%5CUsers%5CMUNKHJ%7E1%5CAppData%5CLocal%5CTemp%5Cmsohtmlclip1%5C01%5Cclip_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984A72B" w14:textId="198FD7E5" w:rsidR="00976DA3" w:rsidRPr="00410934" w:rsidRDefault="00F06307" w:rsidP="00790CF5">
            <w:pPr>
              <w:spacing w:after="0" w:line="276" w:lineRule="auto"/>
              <w:rPr>
                <w:rFonts w:ascii="Arial" w:hAnsi="Arial" w:cs="Arial"/>
                <w:lang w:val="mn-MN"/>
              </w:rPr>
            </w:pPr>
            <w:r w:rsidRPr="00410934">
              <w:rPr>
                <w:rFonts w:ascii="Arial" w:hAnsi="Arial" w:cs="Arial"/>
                <w:lang w:val="mn-MN"/>
              </w:rPr>
              <w:t>Банкны эрсдэл даах чадвар сайжирна.</w:t>
            </w:r>
            <w:r w:rsidR="00976DA3" w:rsidRPr="00410934">
              <w:rPr>
                <w:rFonts w:ascii="Arial" w:hAnsi="Arial" w:cs="Arial"/>
                <w:lang w:val="mn-MN"/>
              </w:rPr>
              <w:t xml:space="preserve">  </w:t>
            </w:r>
          </w:p>
        </w:tc>
      </w:tr>
      <w:tr w:rsidR="00410934" w:rsidRPr="00410934" w14:paraId="66DFD0EE"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6F4A835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2.Дотоодын зах зээлийн өрсөлдөх чадвар болон тогтвортой байдал</w:t>
            </w:r>
          </w:p>
          <w:p w14:paraId="189CDF92"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539A46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2.1.Хэрэглэгчдийн шийдвэр гаргах боломжийг бууруулах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F64DE62" w14:textId="3E5A25F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B60EF33" wp14:editId="40C53EDC">
                  <wp:extent cx="233680" cy="127635"/>
                  <wp:effectExtent l="0" t="0" r="0" b="0"/>
                  <wp:docPr id="160" name="Pictur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descr="Description: file:///C:%5CUsers%5CMUNKHJ%7E1%5CAppData%5CLocal%5CTemp%5Cmsohtmlclip1%5C01%5Cclip_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BB41CB5"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A0954C3" wp14:editId="0305AAB0">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7BE340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Ямар нэгэн сөрөг нөлөө байхгүй</w:t>
            </w:r>
          </w:p>
        </w:tc>
      </w:tr>
      <w:tr w:rsidR="00410934" w:rsidRPr="00410934" w14:paraId="24F768E8"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35F1E1E"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3132EB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2.2.Хязгаарлагдмал өрсөлдөөний улмаас үнийн хөөрөгдлийг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1F38601" w14:textId="236F29EE"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B71E05B" wp14:editId="2AB8C24D">
                  <wp:extent cx="233680" cy="127635"/>
                  <wp:effectExtent l="0" t="0" r="0" b="0"/>
                  <wp:docPr id="158" name="Pictur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png" descr="Description: file:///C:%5CUsers%5CMUNKHJ%7E1%5CAppData%5CLocal%5CTemp%5Cmsohtmlclip1%5C01%5Cclip_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668D3AB"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D02DA22" wp14:editId="41771099">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E8D11FA" w14:textId="7AA867F3"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F06307" w:rsidRPr="00410934">
              <w:rPr>
                <w:rFonts w:ascii="Arial" w:hAnsi="Arial" w:cs="Arial"/>
                <w:lang w:val="mn-MN"/>
              </w:rPr>
              <w:t>Өрсөлдөөний хязгаарлагдмал нөхцөл үүсгэхгүй.</w:t>
            </w:r>
          </w:p>
        </w:tc>
      </w:tr>
      <w:tr w:rsidR="00410934" w:rsidRPr="00410934" w14:paraId="2570B2F8"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28051E4"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FD267D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2.3.Зах зээлд шинээр орж ирж байгаа аж ахуйн нэгжид бэрхшээл, хүндрэл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5E6EFBC" w14:textId="29A8C2F9"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FC48F4B" wp14:editId="02B9F9FB">
                  <wp:extent cx="233680" cy="127635"/>
                  <wp:effectExtent l="0" t="0" r="0" b="0"/>
                  <wp:docPr id="156" name="Pictur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0.png" descr="Description: file:///C:%5CUsers%5CMUNKHJ%7E1%5CAppData%5CLocal%5CTemp%5Cmsohtmlclip1%5C01%5C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787DB76"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3B7BB78" wp14:editId="2A9FC7A9">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1FB016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Ямар нэгэн сөрөг нөлөө байхгүй</w:t>
            </w:r>
          </w:p>
        </w:tc>
      </w:tr>
      <w:tr w:rsidR="00410934" w:rsidRPr="00410934" w14:paraId="0DB34FA7"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F8E8791"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9F3BDB6" w14:textId="5D3F1BC3"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2.4.Зах зээлд шинээр </w:t>
            </w:r>
            <w:r w:rsidR="003C1453" w:rsidRPr="00410934">
              <w:rPr>
                <w:rFonts w:ascii="Arial" w:hAnsi="Arial" w:cs="Arial"/>
                <w:lang w:val="mn-MN"/>
              </w:rPr>
              <w:t>монополыг</w:t>
            </w:r>
            <w:r w:rsidRPr="00410934">
              <w:rPr>
                <w:rFonts w:ascii="Arial" w:hAnsi="Arial" w:cs="Arial"/>
                <w:lang w:val="mn-MN"/>
              </w:rPr>
              <w:t xml:space="preserve">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6C1C8A9" w14:textId="4A4CA14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EBB5970" wp14:editId="0462FCA0">
                  <wp:extent cx="233680" cy="127635"/>
                  <wp:effectExtent l="0" t="0" r="0" b="0"/>
                  <wp:docPr id="154" name="Pictur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8.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33BB131"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4823EEB" wp14:editId="73B4B16F">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4098EAC" w14:textId="7DE08CBF"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3C1453" w:rsidRPr="00410934">
              <w:rPr>
                <w:rFonts w:ascii="Arial" w:hAnsi="Arial" w:cs="Arial"/>
                <w:lang w:val="mn-MN"/>
              </w:rPr>
              <w:t>Монополын</w:t>
            </w:r>
            <w:r w:rsidR="00F06307" w:rsidRPr="00410934">
              <w:rPr>
                <w:rFonts w:ascii="Arial" w:hAnsi="Arial" w:cs="Arial"/>
                <w:lang w:val="mn-MN"/>
              </w:rPr>
              <w:t xml:space="preserve"> эсрэг арга хэмжээ болно.</w:t>
            </w:r>
          </w:p>
        </w:tc>
      </w:tr>
      <w:tr w:rsidR="00410934" w:rsidRPr="00410934" w14:paraId="7CFB7A8E"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3303741D" w14:textId="77777777" w:rsidR="00976DA3" w:rsidRPr="00410934" w:rsidRDefault="00976DA3" w:rsidP="00790CF5">
            <w:pPr>
              <w:spacing w:after="0" w:line="276" w:lineRule="auto"/>
              <w:rPr>
                <w:rFonts w:ascii="Arial" w:hAnsi="Arial" w:cs="Arial"/>
                <w:b/>
                <w:lang w:val="mn-MN"/>
              </w:rPr>
            </w:pPr>
            <w:r w:rsidRPr="00410934">
              <w:rPr>
                <w:rFonts w:ascii="Arial" w:hAnsi="Arial" w:cs="Arial"/>
                <w:lang w:val="mn-MN"/>
              </w:rPr>
              <w:t xml:space="preserve">3.Аж ахуйн </w:t>
            </w:r>
            <w:r w:rsidRPr="00410934">
              <w:rPr>
                <w:rFonts w:ascii="Arial" w:hAnsi="Arial" w:cs="Arial"/>
                <w:lang w:val="mn-MN"/>
              </w:rPr>
              <w:lastRenderedPageBreak/>
              <w:t>нэгжийн үйлдвэрлэлийн болон захиргааны зардал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68A4A1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lastRenderedPageBreak/>
              <w:t xml:space="preserve">3.1.Зохицуулалтын </w:t>
            </w:r>
            <w:r w:rsidRPr="00410934">
              <w:rPr>
                <w:rFonts w:ascii="Arial" w:hAnsi="Arial" w:cs="Arial"/>
                <w:lang w:val="mn-MN"/>
              </w:rPr>
              <w:lastRenderedPageBreak/>
              <w:t>хувилбарыг хэрэгжүүлснээр аж ахуйн нэгжид шинээр зардал үүсэх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24907C2"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7607D706" wp14:editId="25D0EA02">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lastRenderedPageBreak/>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6BB682E" w14:textId="17011CE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5AAE06B2" wp14:editId="6143CECD">
                  <wp:extent cx="233680" cy="127635"/>
                  <wp:effectExtent l="0" t="0" r="0" b="0"/>
                  <wp:docPr id="151" name="Pictur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8.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3E988A39" w14:textId="20BF490D" w:rsidR="00976DA3" w:rsidRPr="00410934" w:rsidRDefault="00B20A61" w:rsidP="00790CF5">
            <w:pPr>
              <w:spacing w:after="0" w:line="276" w:lineRule="auto"/>
              <w:rPr>
                <w:rFonts w:ascii="Arial" w:hAnsi="Arial" w:cs="Arial"/>
                <w:lang w:val="mn-MN"/>
              </w:rPr>
            </w:pPr>
            <w:r w:rsidRPr="00410934">
              <w:rPr>
                <w:rFonts w:ascii="Arial" w:hAnsi="Arial" w:cs="Arial"/>
                <w:lang w:val="mn-MN"/>
              </w:rPr>
              <w:t xml:space="preserve">Банкинд хөрөнгө </w:t>
            </w:r>
            <w:r w:rsidRPr="00410934">
              <w:rPr>
                <w:rFonts w:ascii="Arial" w:hAnsi="Arial" w:cs="Arial"/>
                <w:lang w:val="mn-MN"/>
              </w:rPr>
              <w:lastRenderedPageBreak/>
              <w:t>оруулалтыг татах, хувьцаа эзэмшигчдийг нэмэхтэй холбоотой зардал гарна.</w:t>
            </w:r>
            <w:r w:rsidR="00976DA3" w:rsidRPr="00410934">
              <w:rPr>
                <w:rFonts w:ascii="Arial" w:hAnsi="Arial" w:cs="Arial"/>
                <w:lang w:val="mn-MN"/>
              </w:rPr>
              <w:t xml:space="preserve">  </w:t>
            </w:r>
          </w:p>
        </w:tc>
      </w:tr>
      <w:tr w:rsidR="00410934" w:rsidRPr="00410934" w14:paraId="54BA81F1"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56998F39"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C185E7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3.2.Санхүүжилтийн эх үүсвэр олж авахад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DEBDBA2"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1617D25" wp14:editId="140AB2C9">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C55B3BC" w14:textId="65623DDB"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979814A" wp14:editId="4561E908">
                  <wp:extent cx="233680" cy="127635"/>
                  <wp:effectExtent l="0" t="0" r="0" b="0"/>
                  <wp:docPr id="149" name="Pictur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4.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EDD23FE" w14:textId="1C01561A" w:rsidR="00976DA3" w:rsidRPr="00410934" w:rsidRDefault="00B20A61" w:rsidP="00790CF5">
            <w:pPr>
              <w:spacing w:after="0" w:line="276" w:lineRule="auto"/>
              <w:rPr>
                <w:rFonts w:ascii="Arial" w:hAnsi="Arial" w:cs="Arial"/>
                <w:lang w:val="mn-MN"/>
              </w:rPr>
            </w:pPr>
            <w:r w:rsidRPr="00410934">
              <w:rPr>
                <w:rFonts w:ascii="Arial" w:hAnsi="Arial" w:cs="Arial"/>
                <w:lang w:val="mn-MN"/>
              </w:rPr>
              <w:t>Банкны эрсдэлийн удирдлага, с</w:t>
            </w:r>
            <w:r w:rsidR="00976DA3" w:rsidRPr="00410934">
              <w:rPr>
                <w:rFonts w:ascii="Arial" w:hAnsi="Arial" w:cs="Arial"/>
                <w:lang w:val="mn-MN"/>
              </w:rPr>
              <w:t xml:space="preserve">анхүүгийн чадвар </w:t>
            </w:r>
            <w:r w:rsidR="003C1453" w:rsidRPr="00410934">
              <w:rPr>
                <w:rFonts w:ascii="Arial" w:hAnsi="Arial" w:cs="Arial"/>
                <w:lang w:val="mn-MN"/>
              </w:rPr>
              <w:t>сайжирна</w:t>
            </w:r>
            <w:r w:rsidR="00976DA3" w:rsidRPr="00410934">
              <w:rPr>
                <w:rFonts w:ascii="Arial" w:hAnsi="Arial" w:cs="Arial"/>
                <w:lang w:val="mn-MN"/>
              </w:rPr>
              <w:t xml:space="preserve">. </w:t>
            </w:r>
          </w:p>
        </w:tc>
      </w:tr>
      <w:tr w:rsidR="00410934" w:rsidRPr="00410934" w14:paraId="634D13D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217DD02"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886632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3.3.Зах зээлээс тодорхой бараа бүтээгдэхүүнийг худалдан авахад хүргэх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695B4D2" w14:textId="66571DB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835C4C7" wp14:editId="21CADD36">
                  <wp:extent cx="233680" cy="127635"/>
                  <wp:effectExtent l="0" t="0" r="0" b="0"/>
                  <wp:docPr id="148" name="Pictur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6.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4688E0" w14:textId="371AEE1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E952F10" wp14:editId="3C3B7FD5">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00B20A61" w:rsidRPr="00410934">
              <w:rPr>
                <w:rFonts w:ascii="Arial" w:hAnsi="Arial" w:cs="Arial"/>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4FDAFC7" w14:textId="1F2C9337" w:rsidR="00976DA3" w:rsidRPr="00410934" w:rsidRDefault="00B20A61" w:rsidP="00790CF5">
            <w:pPr>
              <w:spacing w:after="0" w:line="276" w:lineRule="auto"/>
              <w:rPr>
                <w:rFonts w:ascii="Arial" w:hAnsi="Arial" w:cs="Arial"/>
                <w:lang w:val="mn-MN"/>
              </w:rPr>
            </w:pPr>
            <w:r w:rsidRPr="00410934">
              <w:rPr>
                <w:rFonts w:ascii="Arial" w:hAnsi="Arial" w:cs="Arial"/>
                <w:lang w:val="mn-MN"/>
              </w:rPr>
              <w:t>Тийм нөхцөл үүсгэхгүй.</w:t>
            </w:r>
          </w:p>
        </w:tc>
      </w:tr>
      <w:tr w:rsidR="00410934" w:rsidRPr="00410934" w14:paraId="2179F94B"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EFE57C7"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E7A23C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3.4.Бараа бүтээгдэхүүний борлуулалтад ямар нэг хязгаарлалт, эсхүл хориг тавих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EBAF211" w14:textId="0C187AED"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1A3F481" wp14:editId="19E7E8CF">
                  <wp:extent cx="233680" cy="127635"/>
                  <wp:effectExtent l="0" t="0" r="0" b="0"/>
                  <wp:docPr id="146" name="Pictur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png" descr="Description: file:///C:%5CUsers%5CMUNKHJ%7E1%5CAppData%5CLocal%5CTemp%5Cmsohtmlclip1%5C01%5Cclip_image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4E5442C"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0DB0EE9" wp14:editId="1ED7E5F3">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A754F9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 нөхцөл үүсгэхгүй.</w:t>
            </w:r>
          </w:p>
        </w:tc>
      </w:tr>
      <w:tr w:rsidR="00410934" w:rsidRPr="00410934" w14:paraId="31D3A2E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5F5D6BA4" w14:textId="77777777" w:rsidR="00976DA3" w:rsidRPr="00410934" w:rsidRDefault="00976DA3" w:rsidP="00790CF5">
            <w:pPr>
              <w:spacing w:after="0" w:line="276" w:lineRule="auto"/>
              <w:rPr>
                <w:rFonts w:ascii="Arial" w:hAnsi="Arial" w:cs="Arial"/>
                <w:b/>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DF751A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3.5.Аж ахуйн нэгжийг үйл ажиллагаагаа зогсооход хүргэх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404AD7E" w14:textId="223096B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B9D64EE" wp14:editId="4035ED81">
                  <wp:extent cx="233680" cy="127635"/>
                  <wp:effectExtent l="0" t="0" r="0" b="0"/>
                  <wp:docPr id="144" name="Pictur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Description: file:///C:%5CUsers%5CMUNKHJ%7E1%5CAppData%5CLocal%5CTemp%5Cmsohtmlclip1%5C01%5Cclip_image00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280803C"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FE54F0B" wp14:editId="4B164963">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6C43FE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Тийм нөхцөл үүсгэхгүй. </w:t>
            </w:r>
          </w:p>
        </w:tc>
      </w:tr>
      <w:tr w:rsidR="00410934" w:rsidRPr="00410934" w14:paraId="79306A05"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vAlign w:val="center"/>
            <w:hideMark/>
          </w:tcPr>
          <w:p w14:paraId="1F1C938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4.Мэдээлэх үүргийн улмаас үүсч байгаа захиргааны зардлын ачаалал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653F98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E97BFCC" w14:textId="3D11A77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10A467D" wp14:editId="723EF5FC">
                  <wp:extent cx="233680" cy="127635"/>
                  <wp:effectExtent l="0" t="0" r="0" b="0"/>
                  <wp:docPr id="142" name="Pictur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Description: file:///C:%5CUsers%5CMUNKHJ%7E1%5CAppData%5CLocal%5CTemp%5Cmsohtmlclip1%5C01%5Cclip_image00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EA5F191" w14:textId="6E119E5D" w:rsidR="00976DA3" w:rsidRPr="00410934" w:rsidRDefault="00B20A61" w:rsidP="00790CF5">
            <w:pPr>
              <w:spacing w:after="0" w:line="276" w:lineRule="auto"/>
              <w:rPr>
                <w:rFonts w:ascii="Arial" w:hAnsi="Arial" w:cs="Arial"/>
                <w:lang w:val="mn-MN"/>
              </w:rPr>
            </w:pP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5F31164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Тийм нөхцөл үүсгэхгүй.</w:t>
            </w:r>
          </w:p>
        </w:tc>
      </w:tr>
      <w:tr w:rsidR="00410934" w:rsidRPr="00410934" w14:paraId="204E01EC"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516045E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5.Өмчлөх эрх</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56704D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0C3175FD" w14:textId="34F54C2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1F1B7E8" wp14:editId="21291779">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0882248"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0764EC7" wp14:editId="15B90F9F">
                  <wp:extent cx="233680" cy="127635"/>
                  <wp:effectExtent l="0" t="0" r="0" b="0"/>
                  <wp:docPr id="139" name="Pictur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Description: file:///C:%5CUsers%5CMUNKHJ%7E1%5CAppData%5CLocal%5CTemp%5Cmsohtmlclip1%5C01%5Cclip_image0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19806E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Тийм нөхцөл үүсгэхгүй.</w:t>
            </w:r>
          </w:p>
        </w:tc>
      </w:tr>
      <w:tr w:rsidR="00410934" w:rsidRPr="00410934" w14:paraId="00DF6661"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BAC7613"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23AB1B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5.2.Өмчлөх эрх олж авах, шилжүүлэх болон хэрэгжүүлэхэд хязгаарлалт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0C061DE" w14:textId="41780D8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7990CBE" wp14:editId="458AC7E3">
                  <wp:extent cx="233680" cy="127635"/>
                  <wp:effectExtent l="0" t="0" r="0" b="0"/>
                  <wp:docPr id="138" name="Pictur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descr="Description: file:///C:%5CUsers%5CMUNKHJ%7E1%5CAppData%5CLocal%5CTemp%5Cmsohtmlclip1%5C01%5Cclip_image0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F7757D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8233AD5" wp14:editId="7A9508BE">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070C26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 Тийм зохицуулалт агуулаагүй. </w:t>
            </w:r>
          </w:p>
        </w:tc>
      </w:tr>
      <w:tr w:rsidR="00410934" w:rsidRPr="00410934" w14:paraId="42C949A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567531C"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7EC1D2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827CA74" w14:textId="35ABA9D8"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27D5B88" wp14:editId="5E2D49A5">
                  <wp:extent cx="233680" cy="127635"/>
                  <wp:effectExtent l="0" t="0" r="0" b="0"/>
                  <wp:docPr id="136" name="Pictur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escription: file:///C:%5CUsers%5CMUNKHJ%7E1%5CAppData%5CLocal%5CTemp%5Cmsohtmlclip1%5C01%5Cclip_image00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98EC5C5"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A6F2599" wp14:editId="65020C36">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545D35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 Тийм зохицуулалт агуулаагүй. </w:t>
            </w:r>
          </w:p>
        </w:tc>
      </w:tr>
      <w:tr w:rsidR="00410934" w:rsidRPr="00410934" w14:paraId="446151AA"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3F1A98F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lastRenderedPageBreak/>
              <w:t>6.Инноваци болон судалгаа шинжилгээ</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A6A9EF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6.1.Судалгаа шинжилгээ, нээлт хийх, шинэ бүтээл гаргах асуудлыг дэмжих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761006F" w14:textId="159F86FB"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A9B6536" wp14:editId="56868A2E">
                  <wp:extent cx="233680" cy="127635"/>
                  <wp:effectExtent l="0" t="0" r="0" b="0"/>
                  <wp:docPr id="134" name="Pictur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Description: file:///C:%5CUsers%5CMUNKHJ%7E1%5CAppData%5CLocal%5CTemp%5Cmsohtmlclip1%5C01%5Cclip_image0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F5A7DAA"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26FDE15" wp14:editId="18A7772A">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D93A65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Тус харилцаанд хамааралгүй</w:t>
            </w:r>
          </w:p>
        </w:tc>
      </w:tr>
      <w:tr w:rsidR="00410934" w:rsidRPr="00410934" w14:paraId="16923ECC"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6486BC79"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FF9665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DD8FA04" w14:textId="240A17EA"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B934E30" wp14:editId="0D2B86AB">
                  <wp:extent cx="233680" cy="127635"/>
                  <wp:effectExtent l="0" t="0" r="0" b="0"/>
                  <wp:docPr id="132" name="Pictur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Description: file:///C:%5CUsers%5CMUNKHJ%7E1%5CAppData%5CLocal%5CTemp%5Cmsohtmlclip1%5C01%5Cclip_image00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7FC4B70" w14:textId="32441F7C"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9DA1214" wp14:editId="1DF47FCE">
                  <wp:extent cx="233680" cy="127635"/>
                  <wp:effectExtent l="0" t="0" r="0" b="0"/>
                  <wp:docPr id="131" name="Pictur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Description: file:///C:%5CUsers%5CMUNKHJ%7E1%5CAppData%5CLocal%5CTemp%5Cmsohtmlclip1%5C01%5Cclip_image00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34E6D550" w14:textId="7A78A9B7"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B20A61" w:rsidRPr="00410934">
              <w:rPr>
                <w:rFonts w:ascii="Arial" w:hAnsi="Arial" w:cs="Arial"/>
                <w:lang w:val="mn-MN"/>
              </w:rPr>
              <w:t>Сөрөг нөлөө үзүүлэхгүй.</w:t>
            </w:r>
          </w:p>
        </w:tc>
      </w:tr>
      <w:tr w:rsidR="00410934" w:rsidRPr="00410934" w14:paraId="07FE3C05"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37FDEB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7.Хэрэглэгч болон гэр бүлийн төсөв</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B8F0A2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7.1.Хэрэглээний үнийн түвшинд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9869DC5"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7D7C2F3" wp14:editId="3B5EB833">
                  <wp:extent cx="233680" cy="127635"/>
                  <wp:effectExtent l="0" t="0" r="0" b="0"/>
                  <wp:docPr id="130" name="Pictur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file:///C:%5CUsers%5CMUNKHJ%7E1%5CAppData%5CLocal%5CTemp%5Cmsohtmlclip1%5C01%5Cclip_image00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C5F493C" w14:textId="0213D13D"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BCD40CA" wp14:editId="4C3B4B11">
                  <wp:extent cx="233680" cy="127635"/>
                  <wp:effectExtent l="0" t="0" r="0" b="0"/>
                  <wp:docPr id="129" name="Pictur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Description: file:///C:%5CUsers%5CMUNKHJ%7E1%5CAppData%5CLocal%5CTemp%5Cmsohtmlclip1%5C01%5Cclip_image00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E896541" w14:textId="4D4EB919" w:rsidR="00976DA3" w:rsidRPr="00410934" w:rsidRDefault="00B20A61" w:rsidP="00790CF5">
            <w:pPr>
              <w:spacing w:after="0" w:line="276" w:lineRule="auto"/>
              <w:rPr>
                <w:rFonts w:ascii="Arial" w:hAnsi="Arial" w:cs="Arial"/>
                <w:lang w:val="mn-MN"/>
              </w:rPr>
            </w:pPr>
            <w:r w:rsidRPr="00410934">
              <w:rPr>
                <w:rFonts w:ascii="Arial" w:hAnsi="Arial" w:cs="Arial"/>
                <w:lang w:val="mn-MN"/>
              </w:rPr>
              <w:t>Банкны эрсдэлийг зах зээлээс үнэлэх механизм, судалгаа шинжилгээ сайжирна</w:t>
            </w:r>
          </w:p>
        </w:tc>
      </w:tr>
      <w:tr w:rsidR="00410934" w:rsidRPr="00410934" w14:paraId="5355C1EF"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F513148"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8DC6A1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7.2.Хэрэглэгчдийн хувьд дотоодын зах зээлийг ашиглах боломж 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ADF4435"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9BBA22C" wp14:editId="4E49210A">
                  <wp:extent cx="233680" cy="127635"/>
                  <wp:effectExtent l="0" t="0" r="0" b="0"/>
                  <wp:docPr id="128" name="Pictur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file:///C:%5CUsers%5CMUNKHJ%7E1%5CAppData%5CLocal%5CTemp%5Cmsohtmlclip1%5C01%5Cclip_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2487A26" w14:textId="601FC6CE" w:rsidR="00976DA3" w:rsidRPr="00410934" w:rsidRDefault="00976DA3" w:rsidP="00790CF5">
            <w:pPr>
              <w:spacing w:after="0" w:line="276" w:lineRule="auto"/>
              <w:rPr>
                <w:rFonts w:ascii="Arial" w:hAnsi="Arial" w:cs="Arial"/>
                <w:b/>
                <w:bCs/>
                <w:lang w:val="mn-MN"/>
              </w:rPr>
            </w:pP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182D5ED" w14:textId="2039A3DB"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B20A61" w:rsidRPr="00410934">
              <w:rPr>
                <w:rFonts w:ascii="Arial" w:hAnsi="Arial" w:cs="Arial"/>
                <w:lang w:val="mn-MN"/>
              </w:rPr>
              <w:t>Эерэг нөлөө үзүүлнэ.</w:t>
            </w:r>
          </w:p>
        </w:tc>
      </w:tr>
      <w:tr w:rsidR="00410934" w:rsidRPr="00410934" w14:paraId="2843B3DD"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BFDC9B0"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22F32EF"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7.3.Хэрэглэгчдийн эрх ашигт нөлөөлөх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17C1FE67"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685592B" wp14:editId="24BAACFA">
                  <wp:extent cx="233680" cy="127635"/>
                  <wp:effectExtent l="0" t="0" r="0" b="0"/>
                  <wp:docPr id="126" name="Pictur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png" descr="Description: file:///C:%5CUsers%5CMUNKHJ%7E1%5CAppData%5CLocal%5CTemp%5Cmsohtmlclip1%5C01%5Cclip_image00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8496766" w14:textId="3E4507D6"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288AAAF2" wp14:editId="6ACCBB43">
                  <wp:extent cx="233680" cy="127635"/>
                  <wp:effectExtent l="0" t="0" r="0" b="0"/>
                  <wp:docPr id="125" name="Pictur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descr="Description: file:///C:%5CUsers%5CMUNKHJ%7E1%5CAppData%5CLocal%5CTemp%5Cmsohtmlclip1%5C01%5Cclip_image003.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03106D74" w14:textId="794A77A1"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B20A61" w:rsidRPr="00410934">
              <w:rPr>
                <w:rFonts w:ascii="Arial" w:hAnsi="Arial" w:cs="Arial"/>
                <w:lang w:val="mn-MN"/>
              </w:rPr>
              <w:t>Эерэг нөлөө үзүүлнэ.</w:t>
            </w:r>
          </w:p>
        </w:tc>
      </w:tr>
      <w:tr w:rsidR="00410934" w:rsidRPr="00410934" w14:paraId="413AB0A9"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4857EC05"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006584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7.4.Хувь хүний/гэр бүлийн санхүүгийн байдалд (шууд буюу урт хугацааны туршид)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3E757B2D"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B38DFC4" wp14:editId="5FED47BB">
                  <wp:extent cx="233680" cy="127635"/>
                  <wp:effectExtent l="0" t="0" r="0" b="0"/>
                  <wp:docPr id="124" name="Pictur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Description: file:///C:%5CUsers%5CMUNKHJ%7E1%5CAppData%5CLocal%5CTemp%5Cmsohtmlclip1%5C01%5Cclip_image00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3C035007" w14:textId="1D0E4DB1"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2CE5AF7F" wp14:editId="028A5775">
                  <wp:extent cx="233680" cy="127635"/>
                  <wp:effectExtent l="0" t="0" r="0" b="0"/>
                  <wp:docPr id="123" name="Pictur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descr="Description: file:///C:%5CUsers%5CMUNKHJ%7E1%5CAppData%5CLocal%5CTemp%5Cmsohtmlclip1%5C01%5Cclip_image00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621FED9" w14:textId="48C747FB"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B20A61" w:rsidRPr="00410934">
              <w:rPr>
                <w:rFonts w:ascii="Arial" w:hAnsi="Arial" w:cs="Arial"/>
                <w:lang w:val="mn-MN"/>
              </w:rPr>
              <w:t>Эерэг нөлөө үзүүлнэ.</w:t>
            </w:r>
          </w:p>
        </w:tc>
      </w:tr>
      <w:tr w:rsidR="00410934" w:rsidRPr="00410934" w14:paraId="3AACF5C2"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398177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8.Тодорхой бүс нутаг, салбарууд</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CC9026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8.1.Тодорхой бүс нутагт буюу тодорхой нэг чиглэлд ажлын байрыг шинээр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66EF367" w14:textId="2021495E"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049DF73" wp14:editId="7D0DFE3E">
                  <wp:extent cx="233680" cy="127635"/>
                  <wp:effectExtent l="0" t="0" r="0" b="0"/>
                  <wp:docPr id="122" name="Pictur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png" descr="Description: file:///C:%5CUsers%5CMUNKHJ%7E1%5CAppData%5CLocal%5CTemp%5Cmsohtmlclip1%5C01%5Cclip_image003.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297C8E29"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1CDF7B99" wp14:editId="449565C9">
                  <wp:extent cx="233680" cy="127635"/>
                  <wp:effectExtent l="0" t="0" r="0" b="0"/>
                  <wp:docPr id="121" name="Pictur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descr="Description: file:///C:%5CUsers%5CMUNKHJ%7E1%5CAppData%5CLocal%5CTemp%5Cmsohtmlclip1%5C01%5Cclip_image00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noProof/>
                <w:lang w:eastAsia="en-US"/>
              </w:rPr>
              <w:drawing>
                <wp:inline distT="0" distB="0" distL="0" distR="0" wp14:anchorId="326EBB9E" wp14:editId="5D206FF1">
                  <wp:extent cx="233680" cy="127635"/>
                  <wp:effectExtent l="0" t="0" r="0" b="0"/>
                  <wp:docPr id="117" name="Pictur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png" descr="Description: file:///C:%5CUsers%5CMUNKHJ%7E1%5CAppData%5CLocal%5CTemp%5Cmsohtmlclip1%5C01%5Cclip_image00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A668945" w14:textId="77777777" w:rsidR="00976DA3" w:rsidRPr="00410934" w:rsidRDefault="00976DA3" w:rsidP="00790CF5">
            <w:pPr>
              <w:spacing w:after="0" w:line="276" w:lineRule="auto"/>
              <w:rPr>
                <w:rFonts w:ascii="Arial" w:hAnsi="Arial" w:cs="Arial"/>
                <w:b/>
                <w:bCs/>
                <w:lang w:val="mn-MN"/>
              </w:rPr>
            </w:pPr>
            <w:r w:rsidRPr="00410934">
              <w:rPr>
                <w:rFonts w:ascii="Arial" w:hAnsi="Arial" w:cs="Arial"/>
                <w:lang w:val="mn-MN"/>
              </w:rPr>
              <w:t> Тус харилцаанд хамааралгүй</w:t>
            </w:r>
          </w:p>
        </w:tc>
      </w:tr>
      <w:tr w:rsidR="00410934" w:rsidRPr="00410934" w14:paraId="19E20B99"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85CD737"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CB9144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8.2.Тодорхой бүс нутагт буюу тодорхой нэг чиглэлд ажлын байр багасгах чиглэлээр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34AA8BA" w14:textId="23FFCE39"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0735EB2" wp14:editId="2504ACF4">
                  <wp:extent cx="233680" cy="127635"/>
                  <wp:effectExtent l="0" t="0" r="0" b="0"/>
                  <wp:docPr id="120" name="Pictur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png" descr="Description: file:///C:%5CUsers%5CMUNKHJ%7E1%5CAppData%5CLocal%5CTemp%5Cmsohtmlclip1%5C01%5Cclip_image00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37BA5F"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3F6BE1C2" wp14:editId="28C0B681">
                  <wp:extent cx="233680" cy="127635"/>
                  <wp:effectExtent l="0" t="0" r="0" b="0"/>
                  <wp:docPr id="119" name="Pictur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descr="Description: file:///C:%5CUsers%5CMUNKHJ%7E1%5CAppData%5CLocal%5CTemp%5Cmsohtmlclip1%5C01%5Cclip_image0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EF576F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Тус харилцаанд хамааралгүй</w:t>
            </w:r>
          </w:p>
        </w:tc>
      </w:tr>
      <w:tr w:rsidR="00410934" w:rsidRPr="00410934" w14:paraId="3352DABE"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FE3AE99"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CADD80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8.3.Жижиг, дунд үйлдвэр, эсхүл аль нэг салбарт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4458A71" w14:textId="2A9CA3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4264357" wp14:editId="4AF2173A">
                  <wp:extent cx="233680" cy="127635"/>
                  <wp:effectExtent l="0" t="0" r="0" b="0"/>
                  <wp:docPr id="118" name="Pictur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png" descr="Description: file:///C:%5CUsers%5CMUNKHJ%7E1%5CAppData%5CLocal%5CTemp%5Cmsohtmlclip1%5C01%5Cclip_image003.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1ADCDB3B"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25D3398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Тус харилцаанд хамааралгүй</w:t>
            </w:r>
          </w:p>
        </w:tc>
      </w:tr>
      <w:tr w:rsidR="00410934" w:rsidRPr="00410934" w14:paraId="1A974212"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0C9E77A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9.Төрийн захиргааны байгууллага</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661FAB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9.1.Улсын төсөвт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7DC3AA2"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471F5DE" wp14:editId="62F231C5">
                  <wp:extent cx="233680" cy="127635"/>
                  <wp:effectExtent l="0" t="0" r="0" b="0"/>
                  <wp:docPr id="116" name="Pictur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descr="Description: file:///C:%5CUsers%5CMUNKHJ%7E1%5CAppData%5CLocal%5CTemp%5Cmsohtmlclip1%5C01%5Cclip_image00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6C2583C" w14:textId="386D80A3"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006C3088" wp14:editId="518E7C57">
                  <wp:extent cx="233680" cy="127635"/>
                  <wp:effectExtent l="0" t="0" r="0" b="0"/>
                  <wp:docPr id="115" name="Pictur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png" descr="Description: file:///C:%5CUsers%5CMUNKHJ%7E1%5CAppData%5CLocal%5CTemp%5Cmsohtmlclip1%5C01%5Cclip_image0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8BFA12E" w14:textId="5BECB3DF" w:rsidR="00976DA3" w:rsidRPr="00410934" w:rsidRDefault="00ED7F74" w:rsidP="00790CF5">
            <w:pPr>
              <w:spacing w:after="0" w:line="276" w:lineRule="auto"/>
              <w:rPr>
                <w:rFonts w:ascii="Arial" w:hAnsi="Arial" w:cs="Arial"/>
                <w:lang w:val="mn-MN"/>
              </w:rPr>
            </w:pPr>
            <w:r w:rsidRPr="00410934">
              <w:rPr>
                <w:rFonts w:ascii="Arial" w:hAnsi="Arial" w:cs="Arial"/>
                <w:lang w:val="mn-MN"/>
              </w:rPr>
              <w:t>Төсвийн зардлыг хэмнэх зорилготой</w:t>
            </w:r>
          </w:p>
        </w:tc>
      </w:tr>
      <w:tr w:rsidR="00410934" w:rsidRPr="00410934" w14:paraId="4548B674"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37CE76A5"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6AA641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9.2.Шинээр төрийн байгууллага байгуулах, эсхүл төрийн байгууллагад бүтцийн </w:t>
            </w:r>
            <w:r w:rsidRPr="00410934">
              <w:rPr>
                <w:rFonts w:ascii="Arial" w:hAnsi="Arial" w:cs="Arial"/>
                <w:lang w:val="mn-MN"/>
              </w:rPr>
              <w:lastRenderedPageBreak/>
              <w:t>өөрчлөлт хийх шаардлага тавигдах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1CDCEFE" w14:textId="22BD56DE"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6244F284" wp14:editId="0A18A040">
                  <wp:extent cx="233680" cy="127635"/>
                  <wp:effectExtent l="0" t="0" r="0" b="0"/>
                  <wp:docPr id="114" name="Pictur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png" descr="Description: file:///C:%5CUsers%5CMUNKHJ%7E1%5CAppData%5CLocal%5CTemp%5Cmsohtmlclip1%5C01%5Cclip_image00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5F8AD8EA"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6DC8791C" wp14:editId="3EDB1A69">
                  <wp:extent cx="233680" cy="127635"/>
                  <wp:effectExtent l="0" t="0" r="0" b="0"/>
                  <wp:docPr id="113" name="Pictur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descr="Description: file:///C:%5CUsers%5CMUNKHJ%7E1%5CAppData%5CLocal%5CTemp%5Cmsohtmlclip1%5C01%5Cclip_image00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6CB05F6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Тус харилцаанд хамааралгүй</w:t>
            </w:r>
          </w:p>
        </w:tc>
      </w:tr>
      <w:tr w:rsidR="00410934" w:rsidRPr="00410934" w14:paraId="63982DBE"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118C5749"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FFD488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9.3.Төрийн байгууллагад захиргааны шинэ чиг үүрэг бий болгох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42D39DE2"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6911611" wp14:editId="370887E8">
                  <wp:extent cx="233680" cy="127635"/>
                  <wp:effectExtent l="0" t="0" r="0" b="0"/>
                  <wp:docPr id="112" name="Pictur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png" descr="Description: file:///C:%5CUsers%5CMUNKHJ%7E1%5CAppData%5CLocal%5CTemp%5Cmsohtmlclip1%5C01%5Cclip_image003.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B5CCE34" w14:textId="0BB1C98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D52A154" wp14:editId="4603E962">
                  <wp:extent cx="233680" cy="127635"/>
                  <wp:effectExtent l="0" t="0" r="0" b="0"/>
                  <wp:docPr id="111" name="Pictur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png" descr="Description: file:///C:%5CUsers%5CMUNKHJ%7E1%5CAppData%5CLocal%5CTemp%5Cmsohtmlclip1%5C01%5Cclip_image003.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25F7855" w14:textId="15570EDE" w:rsidR="00976DA3" w:rsidRPr="00410934" w:rsidRDefault="005A0FC2" w:rsidP="00790CF5">
            <w:pPr>
              <w:spacing w:after="0" w:line="276" w:lineRule="auto"/>
              <w:rPr>
                <w:rFonts w:ascii="Arial" w:hAnsi="Arial" w:cs="Arial"/>
                <w:lang w:val="mn-MN"/>
              </w:rPr>
            </w:pPr>
            <w:r>
              <w:rPr>
                <w:rFonts w:ascii="Arial" w:hAnsi="Arial" w:cs="Arial"/>
                <w:lang w:val="mn-MN"/>
              </w:rPr>
              <w:t>Нөлөөлөлгүй</w:t>
            </w:r>
          </w:p>
        </w:tc>
      </w:tr>
      <w:tr w:rsidR="00410934" w:rsidRPr="00410934" w14:paraId="312F5635" w14:textId="77777777" w:rsidTr="00B741E1">
        <w:trPr>
          <w:trHeight w:val="20"/>
        </w:trPr>
        <w:tc>
          <w:tcPr>
            <w:tcW w:w="2014" w:type="dxa"/>
            <w:vMerge w:val="restart"/>
            <w:tcBorders>
              <w:top w:val="single" w:sz="4" w:space="0" w:color="000000"/>
              <w:left w:val="single" w:sz="4" w:space="0" w:color="000000"/>
              <w:bottom w:val="single" w:sz="4" w:space="0" w:color="000000"/>
              <w:right w:val="single" w:sz="4" w:space="0" w:color="000000"/>
            </w:tcBorders>
            <w:vAlign w:val="center"/>
            <w:hideMark/>
          </w:tcPr>
          <w:p w14:paraId="601FBC3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10.Макро эдийн засгийн хүрээнд</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C83B2C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10.1.Эдийн засгийн өсөлт болон ажил эрхлэлтийн байдалд нөлөө үзүүлэх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236DD28F"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F1D3496" wp14:editId="3E772C1E">
                  <wp:extent cx="233680" cy="127635"/>
                  <wp:effectExtent l="0" t="0" r="0" b="0"/>
                  <wp:docPr id="110" name="Pictur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png" descr="Description: file:///C:%5CUsers%5CMUNKHJ%7E1%5CAppData%5CLocal%5CTemp%5Cmsohtmlclip1%5C01%5Cclip_image00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7338B1F" w14:textId="7789EACB"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CE45BA1" wp14:editId="5F9C1C6F">
                  <wp:extent cx="233680" cy="127635"/>
                  <wp:effectExtent l="0" t="0" r="0" b="0"/>
                  <wp:docPr id="109" name="Pictur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descr="Description: file:///C:%5CUsers%5CMUNKHJ%7E1%5CAppData%5CLocal%5CTemp%5Cmsohtmlclip1%5C01%5Cclip_image00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F6CEF91" w14:textId="010169E8" w:rsidR="00976DA3" w:rsidRPr="00410934" w:rsidRDefault="00976DA3" w:rsidP="00790CF5">
            <w:pPr>
              <w:spacing w:after="0" w:line="276" w:lineRule="auto"/>
              <w:rPr>
                <w:rFonts w:ascii="Arial" w:hAnsi="Arial" w:cs="Arial"/>
                <w:lang w:val="mn-MN"/>
              </w:rPr>
            </w:pPr>
            <w:r w:rsidRPr="00410934">
              <w:rPr>
                <w:rFonts w:ascii="Arial" w:hAnsi="Arial" w:cs="Arial"/>
                <w:lang w:val="mn-MN"/>
              </w:rPr>
              <w:t> </w:t>
            </w:r>
            <w:r w:rsidR="00ED7F74" w:rsidRPr="00410934">
              <w:rPr>
                <w:rFonts w:ascii="Arial" w:hAnsi="Arial" w:cs="Arial"/>
                <w:lang w:val="mn-MN"/>
              </w:rPr>
              <w:t>Банкны тогтвортой үйл ажиллагаа болон Макро эдийн засгийн суурь үзүүлэлтийн тогтвортой байдлаар дамжин эерэг нөлөө үзүүлнэ.</w:t>
            </w:r>
          </w:p>
        </w:tc>
      </w:tr>
      <w:tr w:rsidR="00410934" w:rsidRPr="00410934" w14:paraId="4B7948A2"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00B0281"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16BBAC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10.2.Хөрөнгө оруулалтын нөхцөлийг сайжруулах, зах зээлийн тогтвортой хөгжлийг дэмжих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5CE90257"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2FBAC5D" wp14:editId="0C101DB1">
                  <wp:extent cx="233680" cy="127635"/>
                  <wp:effectExtent l="0" t="0" r="0" b="0"/>
                  <wp:docPr id="108" name="Pictur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png" descr="Description: file:///C:%5CUsers%5CMUNKHJ%7E1%5CAppData%5CLocal%5CTemp%5Cmsohtmlclip1%5C01%5Cclip_image00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720BA4DC" w14:textId="2E489C0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14FC1BA" wp14:editId="4BC7F6C5">
                  <wp:extent cx="233680" cy="127635"/>
                  <wp:effectExtent l="0" t="0" r="0" b="0"/>
                  <wp:docPr id="107" name="Pictur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descr="Description: file:///C:%5CUsers%5CMUNKHJ%7E1%5CAppData%5CLocal%5CTemp%5Cmsohtmlclip1%5C01%5Cclip_image00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43C0834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Эерэг нөлөө үзүүлнэ.</w:t>
            </w:r>
          </w:p>
        </w:tc>
      </w:tr>
      <w:tr w:rsidR="00410934" w:rsidRPr="00410934" w14:paraId="42644AEA" w14:textId="77777777" w:rsidTr="00B741E1">
        <w:trPr>
          <w:trHeight w:val="20"/>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06E442C6" w14:textId="77777777" w:rsidR="00976DA3" w:rsidRPr="00410934" w:rsidRDefault="00976DA3" w:rsidP="00790CF5">
            <w:pPr>
              <w:spacing w:after="0" w:line="276" w:lineRule="auto"/>
              <w:rPr>
                <w:rFonts w:ascii="Arial" w:hAnsi="Arial" w:cs="Arial"/>
                <w:lang w:val="mn-MN"/>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DE26A30" w14:textId="7FCA75D6" w:rsidR="00976DA3" w:rsidRPr="00410934" w:rsidRDefault="00976DA3" w:rsidP="00790CF5">
            <w:pPr>
              <w:spacing w:after="0" w:line="276" w:lineRule="auto"/>
              <w:rPr>
                <w:rFonts w:ascii="Arial" w:hAnsi="Arial" w:cs="Arial"/>
                <w:lang w:val="mn-MN"/>
              </w:rPr>
            </w:pPr>
            <w:r w:rsidRPr="00410934">
              <w:rPr>
                <w:rFonts w:ascii="Arial" w:hAnsi="Arial" w:cs="Arial"/>
                <w:lang w:val="mn-MN"/>
              </w:rPr>
              <w:t>10.3.</w:t>
            </w:r>
            <w:r w:rsidR="003C1453" w:rsidRPr="00410934">
              <w:rPr>
                <w:rFonts w:ascii="Arial" w:hAnsi="Arial" w:cs="Arial"/>
                <w:lang w:val="mn-MN"/>
              </w:rPr>
              <w:t>Инфляц</w:t>
            </w:r>
            <w:r w:rsidRPr="00410934">
              <w:rPr>
                <w:rFonts w:ascii="Arial" w:hAnsi="Arial" w:cs="Arial"/>
                <w:lang w:val="mn-MN"/>
              </w:rPr>
              <w:t xml:space="preserve"> нэмэгдэх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72109F7B" w14:textId="3295D17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152B7EF" wp14:editId="6D6739E4">
                  <wp:extent cx="233680" cy="127635"/>
                  <wp:effectExtent l="0" t="0" r="0" b="0"/>
                  <wp:docPr id="106" name="Pictur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png" descr="Description: file:///C:%5CUsers%5CMUNKHJ%7E1%5CAppData%5CLocal%5CTemp%5Cmsohtmlclip1%5C01%5Cclip_image003.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02C32F31" w14:textId="77777777"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2C24D983" wp14:editId="1CB94FD5">
                  <wp:extent cx="233680" cy="127635"/>
                  <wp:effectExtent l="0" t="0" r="0" b="0"/>
                  <wp:docPr id="105" name="Pictur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4.png" descr="Description: file:///C:%5CUsers%5CMUNKHJ%7E1%5CAppData%5CLocal%5CTemp%5Cmsohtmlclip1%5C01%5Cclip_image00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Үгүй</w:t>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14F627DF" w14:textId="3A210078" w:rsidR="00976DA3" w:rsidRPr="00410934" w:rsidRDefault="00ED7F74" w:rsidP="00790CF5">
            <w:pPr>
              <w:spacing w:after="0" w:line="276" w:lineRule="auto"/>
              <w:rPr>
                <w:rFonts w:ascii="Arial" w:hAnsi="Arial" w:cs="Arial"/>
                <w:lang w:val="mn-MN"/>
              </w:rPr>
            </w:pPr>
            <w:r w:rsidRPr="00410934">
              <w:rPr>
                <w:rFonts w:ascii="Arial" w:hAnsi="Arial" w:cs="Arial"/>
                <w:lang w:val="mn-MN"/>
              </w:rPr>
              <w:t xml:space="preserve"> Нөлөө </w:t>
            </w:r>
            <w:r w:rsidR="00976DA3" w:rsidRPr="00410934">
              <w:rPr>
                <w:rFonts w:ascii="Arial" w:hAnsi="Arial" w:cs="Arial"/>
                <w:lang w:val="mn-MN"/>
              </w:rPr>
              <w:t>үзүүлэхгүй.</w:t>
            </w:r>
          </w:p>
        </w:tc>
      </w:tr>
      <w:tr w:rsidR="00976DA3" w:rsidRPr="00410934" w14:paraId="3EFE1872" w14:textId="77777777" w:rsidTr="00B741E1">
        <w:trPr>
          <w:trHeight w:val="20"/>
        </w:trPr>
        <w:tc>
          <w:tcPr>
            <w:tcW w:w="2014" w:type="dxa"/>
            <w:tcBorders>
              <w:top w:val="single" w:sz="4" w:space="0" w:color="000000"/>
              <w:left w:val="single" w:sz="4" w:space="0" w:color="000000"/>
              <w:bottom w:val="single" w:sz="4" w:space="0" w:color="000000"/>
              <w:right w:val="single" w:sz="4" w:space="0" w:color="000000"/>
            </w:tcBorders>
            <w:vAlign w:val="center"/>
            <w:hideMark/>
          </w:tcPr>
          <w:p w14:paraId="1C9AC6A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11.Олон улсын харилцаа</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8C2DD3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11.1.Монгол Улсын олон улсын гэрээтэй нийцэж байгаа эсэх</w:t>
            </w:r>
          </w:p>
        </w:tc>
        <w:tc>
          <w:tcPr>
            <w:tcW w:w="816" w:type="dxa"/>
            <w:tcBorders>
              <w:top w:val="single" w:sz="4" w:space="0" w:color="000000"/>
              <w:left w:val="single" w:sz="4" w:space="0" w:color="000000"/>
              <w:bottom w:val="single" w:sz="4" w:space="0" w:color="000000"/>
              <w:right w:val="single" w:sz="4" w:space="0" w:color="000000"/>
            </w:tcBorders>
            <w:vAlign w:val="center"/>
            <w:hideMark/>
          </w:tcPr>
          <w:p w14:paraId="66AE4353"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C385EAC" wp14:editId="69949A1D">
                  <wp:extent cx="233680" cy="127635"/>
                  <wp:effectExtent l="0" t="0" r="0" b="0"/>
                  <wp:docPr id="104" name="Pictur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png" descr="Description: file:///C:%5CUsers%5CMUNKHJ%7E1%5CAppData%5CLocal%5CTemp%5Cmsohtmlclip1%5C01%5Cclip_image00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Cs/>
                <w:lang w:val="mn-MN"/>
              </w:rPr>
              <w:t>Тийм</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4659C329" w14:textId="23978CD8" w:rsidR="00976DA3" w:rsidRPr="00410934" w:rsidRDefault="00976DA3" w:rsidP="00790CF5">
            <w:pPr>
              <w:spacing w:after="0" w:line="276" w:lineRule="auto"/>
              <w:rPr>
                <w:rFonts w:ascii="Arial" w:hAnsi="Arial" w:cs="Arial"/>
                <w:bCs/>
                <w:lang w:val="mn-MN"/>
              </w:rPr>
            </w:pPr>
            <w:r w:rsidRPr="00410934">
              <w:rPr>
                <w:rFonts w:ascii="Arial" w:hAnsi="Arial" w:cs="Arial"/>
                <w:bCs/>
                <w:noProof/>
                <w:lang w:eastAsia="en-US"/>
              </w:rPr>
              <w:drawing>
                <wp:inline distT="0" distB="0" distL="0" distR="0" wp14:anchorId="04E93C21" wp14:editId="02B47F8E">
                  <wp:extent cx="233680" cy="127635"/>
                  <wp:effectExtent l="0" t="0" r="0" b="0"/>
                  <wp:docPr id="103" name="Pictur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png" descr="Description: file:///C:%5CUsers%5CMUNKHJ%7E1%5CAppData%5CLocal%5CTemp%5Cmsohtmlclip1%5C01%5Cclip_image00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725" w:type="dxa"/>
            <w:tcBorders>
              <w:top w:val="single" w:sz="4" w:space="0" w:color="000000"/>
              <w:left w:val="single" w:sz="4" w:space="0" w:color="000000"/>
              <w:bottom w:val="single" w:sz="4" w:space="0" w:color="000000"/>
              <w:right w:val="single" w:sz="4" w:space="0" w:color="000000"/>
            </w:tcBorders>
            <w:vAlign w:val="center"/>
            <w:hideMark/>
          </w:tcPr>
          <w:p w14:paraId="7CA0C6F8" w14:textId="08030D6B" w:rsidR="00976DA3" w:rsidRPr="00410934" w:rsidRDefault="00ED7F74" w:rsidP="00790CF5">
            <w:pPr>
              <w:spacing w:after="0" w:line="276" w:lineRule="auto"/>
              <w:rPr>
                <w:rFonts w:ascii="Arial" w:hAnsi="Arial" w:cs="Arial"/>
                <w:lang w:val="mn-MN"/>
              </w:rPr>
            </w:pPr>
            <w:r w:rsidRPr="00410934">
              <w:rPr>
                <w:rFonts w:ascii="Arial" w:hAnsi="Arial" w:cs="Arial"/>
                <w:lang w:val="mn-MN"/>
              </w:rPr>
              <w:t>Зөрчилдөөн үүсэхгүй.</w:t>
            </w:r>
          </w:p>
        </w:tc>
      </w:tr>
    </w:tbl>
    <w:p w14:paraId="34FCAD19" w14:textId="77777777" w:rsidR="00976DA3" w:rsidRPr="00410934" w:rsidRDefault="00976DA3" w:rsidP="00790CF5">
      <w:pPr>
        <w:spacing w:after="0" w:line="276" w:lineRule="auto"/>
        <w:rPr>
          <w:rFonts w:ascii="Arial" w:hAnsi="Arial" w:cs="Arial"/>
          <w:b/>
          <w:lang w:val="mn-MN"/>
        </w:rPr>
      </w:pPr>
    </w:p>
    <w:p w14:paraId="5C897032"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НИЙГЭМД ҮЗҮҮЛЭХ ҮР НӨЛӨӨ</w:t>
      </w:r>
    </w:p>
    <w:p w14:paraId="1FA21F62" w14:textId="2FEA3AE9"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Хүснэгт </w:t>
      </w:r>
      <w:r w:rsidR="00077668" w:rsidRPr="00410934">
        <w:rPr>
          <w:rFonts w:ascii="Arial" w:hAnsi="Arial" w:cs="Arial"/>
          <w:lang w:val="mn-MN"/>
        </w:rPr>
        <w:t>6</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410934" w:rsidRPr="00410934" w14:paraId="128DA4BE" w14:textId="77777777" w:rsidTr="00B741E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99AB7B0"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Үзүүлэх үр нөлөө:</w:t>
            </w:r>
          </w:p>
        </w:tc>
        <w:tc>
          <w:tcPr>
            <w:tcW w:w="304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85A08C"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6CEAE2"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 xml:space="preserve">   Хариулт </w:t>
            </w:r>
          </w:p>
        </w:tc>
        <w:tc>
          <w:tcPr>
            <w:tcW w:w="235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17BB9A4"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Тайлбар</w:t>
            </w:r>
          </w:p>
        </w:tc>
      </w:tr>
      <w:tr w:rsidR="00410934" w:rsidRPr="00410934" w14:paraId="1CB9197C"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EF5D08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1.Ажил эрхлэлтийн байдал, хөдөлмөрийн зах зээл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74DE48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1.1.Шинээр ажлын байр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243B5FA" w14:textId="78267844"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18E1B96" wp14:editId="23C541C2">
                  <wp:extent cx="233680" cy="127635"/>
                  <wp:effectExtent l="0" t="0" r="0" b="0"/>
                  <wp:docPr id="102" name="Pictur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png" descr="Description: file:///C:%5CUsers%5CMUNKHJ%7E1%5CAppData%5CLocal%5CTemp%5Cmsohtmlclip1%5C01%5Cclip_image0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AA9097F"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178680C" wp14:editId="633C7384">
                  <wp:extent cx="233680" cy="127635"/>
                  <wp:effectExtent l="0" t="0" r="0" b="0"/>
                  <wp:docPr id="101" name="Pictur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png" descr="Description: file:///C:%5CUsers%5CMUNKHJ%7E1%5CAppData%5CLocal%5CTemp%5Cmsohtmlclip1%5C01%5Cclip_image00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1DE0029" w14:textId="76E0C3F5"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2BF09A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41375CE"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99B057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1.2.Шууд болон шууд бусаар ажлын байрны цомхотгол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2CEDA9" w14:textId="27CA869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1288305" wp14:editId="2A371828">
                  <wp:extent cx="233680" cy="127635"/>
                  <wp:effectExtent l="0" t="0" r="0" b="0"/>
                  <wp:docPr id="100" name="Pictur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png" descr="Description: file:///C:%5CUsers%5CMUNKHJ%7E1%5CAppData%5CLocal%5CTemp%5Cmsohtmlclip1%5C01%5Cclip_image00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A640FE"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EA678FF" wp14:editId="737C8688">
                  <wp:extent cx="233680" cy="127635"/>
                  <wp:effectExtent l="0" t="0" r="0" b="0"/>
                  <wp:docPr id="99" name="Pictur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png" descr="Description: file:///C:%5CUsers%5CMUNKHJ%7E1%5CAppData%5CLocal%5CTemp%5Cmsohtmlclip1%5C01%5Cclip_image00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6180686" w14:textId="1F992632"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50D8E88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5E18C93"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8DAE5D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1.3.Тодорхой ажил мэргэжлийн хүмүүс болон хувиараа хөдөлмөр эрхлэгчдэд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0B0D61B" w14:textId="515B048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B41FC95" wp14:editId="7D838644">
                  <wp:extent cx="233680" cy="127635"/>
                  <wp:effectExtent l="0" t="0" r="0" b="0"/>
                  <wp:docPr id="98" name="Pictur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descr="Description: file:///C:%5CUsers%5CMUNKHJ%7E1%5CAppData%5CLocal%5CTemp%5Cmsohtmlclip1%5C01%5Cclip_image003.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B12919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39C2CA00" wp14:editId="00CC400A">
                  <wp:extent cx="233680" cy="127635"/>
                  <wp:effectExtent l="0" t="0" r="0" b="0"/>
                  <wp:docPr id="97" name="Pictur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descr="Description: file:///C:%5CUsers%5CMUNKHJ%7E1%5CAppData%5CLocal%5CTemp%5Cmsohtmlclip1%5C01%5Cclip_image0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2682824" w14:textId="2BC8DFD8"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2E196A8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C5E9CFA"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4B8F34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1.4.Тодорхой насны хүмүүсийн ажил эрхлэлтийн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65A613C" w14:textId="54403B88"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6C17189" wp14:editId="362D6D90">
                  <wp:extent cx="233680" cy="127635"/>
                  <wp:effectExtent l="0" t="0" r="0" b="0"/>
                  <wp:docPr id="96" name="Pictur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descr="Description: file:///C:%5CUsers%5CMUNKHJ%7E1%5CAppData%5CLocal%5CTemp%5Cmsohtmlclip1%5C01%5Cclip_image003.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450FE3B"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7D0F59F" wp14:editId="766B9319">
                  <wp:extent cx="233680" cy="127635"/>
                  <wp:effectExtent l="0" t="0" r="0" b="0"/>
                  <wp:docPr id="95" name="Pictur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descr="Description: file:///C:%5CUsers%5CMUNKHJ%7E1%5CAppData%5CLocal%5CTemp%5Cmsohtmlclip1%5C01%5Cclip_image00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236098E" w14:textId="3F38B6FC" w:rsidR="00976DA3" w:rsidRPr="00410934" w:rsidRDefault="00ED7F74" w:rsidP="00790CF5">
            <w:pPr>
              <w:spacing w:after="0" w:line="276" w:lineRule="auto"/>
              <w:rPr>
                <w:rFonts w:ascii="Arial" w:hAnsi="Arial" w:cs="Arial"/>
                <w:b/>
                <w:lang w:val="mn-MN"/>
              </w:rPr>
            </w:pPr>
            <w:r w:rsidRPr="00410934">
              <w:rPr>
                <w:rFonts w:ascii="Arial" w:hAnsi="Arial" w:cs="Arial"/>
                <w:lang w:val="mn-MN"/>
              </w:rPr>
              <w:t>Ямар нэгэн сөрөг нөлөө байхгүй</w:t>
            </w:r>
          </w:p>
        </w:tc>
      </w:tr>
      <w:tr w:rsidR="00410934" w:rsidRPr="00410934" w14:paraId="539CE162"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0194E2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2.Ажлын стандарт, </w:t>
            </w:r>
            <w:r w:rsidRPr="00410934">
              <w:rPr>
                <w:rFonts w:ascii="Arial" w:hAnsi="Arial" w:cs="Arial"/>
                <w:lang w:val="mn-MN"/>
              </w:rPr>
              <w:lastRenderedPageBreak/>
              <w:t>хөдөлмөрлөх эрх</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5D8317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lastRenderedPageBreak/>
              <w:t>2.1.Ажлын чанар, стандартад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1ED9EE1" w14:textId="7DD0AE9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7F72B15" wp14:editId="003C87FE">
                  <wp:extent cx="233680" cy="127635"/>
                  <wp:effectExtent l="0" t="0" r="0" b="0"/>
                  <wp:docPr id="94" name="Pictur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2.png" descr="Description: file:///C:%5CUsers%5CMUNKHJ%7E1%5CAppData%5CLocal%5CTemp%5Cmsohtmlclip1%5C01%5Cclip_image0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3F50DFC"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D39DA11" wp14:editId="1F6F79E6">
                  <wp:extent cx="233680" cy="127635"/>
                  <wp:effectExtent l="0" t="0" r="0" b="0"/>
                  <wp:docPr id="93" name="Pictur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6.png" descr="Description: file:///C:%5CUsers%5CMUNKHJ%7E1%5CAppData%5CLocal%5CTemp%5Cmsohtmlclip1%5C01%5Cclip_image00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B2633C6" w14:textId="49C60CC0"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2EF3BE0E"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47F5E1E"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54A85D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2.2.Ажилчдын эрүүл мэнд, хөдөлмөрийн аюулгүй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FDFE0B" w14:textId="4DE4096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2A42581" wp14:editId="3E3F7B23">
                  <wp:extent cx="233680" cy="127635"/>
                  <wp:effectExtent l="0" t="0" r="0" b="0"/>
                  <wp:docPr id="92" name="Pictur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descr="Description: file:///C:%5CUsers%5CMUNKHJ%7E1%5CAppData%5CLocal%5CTemp%5Cmsohtmlclip1%5C01%5Cclip_image00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907E3E3"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463CD2D" wp14:editId="23C2FA8F">
                  <wp:extent cx="233680" cy="127635"/>
                  <wp:effectExtent l="0" t="0" r="0" b="0"/>
                  <wp:docPr id="91" name="Pictur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png" descr="Description: file:///C:%5CUsers%5CMUNKHJ%7E1%5CAppData%5CLocal%5CTemp%5Cmsohtmlclip1%5C01%5Cclip_image003.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EBE208F" w14:textId="39D8AD51"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5C4B505"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7CEEA17"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7F7476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2.3.Ажилчдын эрх, үүрэгт шууд болон шууд бусаар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47A119B" w14:textId="487DC2D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A13172B" wp14:editId="196C9095">
                  <wp:extent cx="233680" cy="127635"/>
                  <wp:effectExtent l="0" t="0" r="0" b="0"/>
                  <wp:docPr id="90" name="Pictur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4.png" descr="Description: file:///C:%5CUsers%5CMUNKHJ%7E1%5CAppData%5CLocal%5CTemp%5Cmsohtmlclip1%5C01%5Cclip_image0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023814"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4F3744D" wp14:editId="3AC19573">
                  <wp:extent cx="233680" cy="127635"/>
                  <wp:effectExtent l="0" t="0" r="0" b="0"/>
                  <wp:docPr id="89" name="Pictur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descr="Description: file:///C:%5CUsers%5CMUNKHJ%7E1%5CAppData%5CLocal%5CTemp%5Cmsohtmlclip1%5C01%5Cclip_image0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22E5020" w14:textId="1BA941DF"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47CFEFF1"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66128AD"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6266F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2.4.Шинээр ажлын стандарт гаргах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214DDB5" w14:textId="4750DA95"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F8F30C6" wp14:editId="234EE729">
                  <wp:extent cx="233680" cy="127635"/>
                  <wp:effectExtent l="0" t="0" r="0" b="0"/>
                  <wp:docPr id="88" name="Pictur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descr="Description: file:///C:%5CUsers%5CMUNKHJ%7E1%5CAppData%5CLocal%5CTemp%5Cmsohtmlclip1%5C01%5Cclip_image00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8A49A2"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506D175" wp14:editId="119E4CE0">
                  <wp:extent cx="233680" cy="127635"/>
                  <wp:effectExtent l="0" t="0" r="0" b="0"/>
                  <wp:docPr id="87" name="Pictur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descr="Description: file:///C:%5CUsers%5CMUNKHJ%7E1%5CAppData%5CLocal%5CTemp%5Cmsohtmlclip1%5C01%5Cclip_image00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537C6BD" w14:textId="060BB3A6"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73234703"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F34BBA2"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50EE97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2.5.Ажлын байранд технологийн шинэчлэлийг хэрэгжүүлэхтэй холбогдсон өөрчлөлт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1FCCED" w14:textId="09F7913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0F7D8EA" wp14:editId="3F492A93">
                  <wp:extent cx="233680" cy="127635"/>
                  <wp:effectExtent l="0" t="0" r="0" b="0"/>
                  <wp:docPr id="86" name="Pictur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png" descr="Description: file:///C:%5CUsers%5CMUNKHJ%7E1%5CAppData%5CLocal%5CTemp%5Cmsohtmlclip1%5C01%5Cclip_image0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705979B"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4F331A0" wp14:editId="30C3C5D4">
                  <wp:extent cx="233680" cy="127635"/>
                  <wp:effectExtent l="0" t="0" r="0" b="0"/>
                  <wp:docPr id="85" name="Pictur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descr="Description: file:///C:%5CUsers%5CMUNKHJ%7E1%5CAppData%5CLocal%5CTemp%5Cmsohtmlclip1%5C01%5Cclip_image0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C960AA6" w14:textId="7989CCE1"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6B826C4D"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B682D9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3.Нийгмийн тодорхой бүлгийг хамгаалах асуудал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6A991C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3.1.Шууд болон шууд бусаар тэгш бус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499725" w14:textId="3685C9E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18935D9" wp14:editId="67E3ABE2">
                  <wp:extent cx="233680" cy="127635"/>
                  <wp:effectExtent l="0" t="0" r="0" b="0"/>
                  <wp:docPr id="84" name="Pictur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png" descr="Description: file:///C:%5CUsers%5CMUNKHJ%7E1%5CAppData%5CLocal%5CTemp%5Cmsohtmlclip1%5C01%5Cclip_image003.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C382DDA"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445E614" wp14:editId="2898531A">
                  <wp:extent cx="233680" cy="127635"/>
                  <wp:effectExtent l="0" t="0" r="0" b="0"/>
                  <wp:docPr id="83" name="Pictur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png" descr="Description: file:///C:%5CUsers%5CMUNKHJ%7E1%5CAppData%5CLocal%5CTemp%5Cmsohtmlclip1%5C01%5Cclip_image00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243BBA5" w14:textId="459F67A1"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58ACCE2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581AB21"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A8ECCD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55CC6B" w14:textId="0F57549F"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6B8CB02" wp14:editId="2A50FF45">
                  <wp:extent cx="233680" cy="127635"/>
                  <wp:effectExtent l="0" t="0" r="0" b="0"/>
                  <wp:docPr id="82" name="Pictur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6.png" descr="Description: file:///C:%5CUsers%5CMUNKHJ%7E1%5CAppData%5CLocal%5CTemp%5Cmsohtmlclip1%5C01%5Cclip_image00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D8FFD0F"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05DB125" wp14:editId="256178F6">
                  <wp:extent cx="233680" cy="127635"/>
                  <wp:effectExtent l="0" t="0" r="0" b="0"/>
                  <wp:docPr id="81" name="Pictur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png" descr="Description: file:///C:%5CUsers%5CMUNKHJ%7E1%5CAppData%5CLocal%5CTemp%5Cmsohtmlclip1%5C01%5Cclip_image00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7EC20A3" w14:textId="24561607"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671A1589"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86E80B1"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24BF92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3.3.Гадаадын иргэдэд илэрхий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A2ABA1" w14:textId="1597E23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76A48C4" wp14:editId="33764F6F">
                  <wp:extent cx="233680" cy="127635"/>
                  <wp:effectExtent l="0" t="0" r="0" b="0"/>
                  <wp:docPr id="80" name="Pictur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png" descr="Description: file:///C:%5CUsers%5CMUNKHJ%7E1%5CAppData%5CLocal%5CTemp%5Cmsohtmlclip1%5C01%5Cclip_image00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9F247E"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CD2330F" wp14:editId="06FDA935">
                  <wp:extent cx="233680" cy="127635"/>
                  <wp:effectExtent l="0" t="0" r="0" b="0"/>
                  <wp:docPr id="79" name="Pictur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png" descr="Description: file:///C:%5CUsers%5CMUNKHJ%7E1%5CAppData%5CLocal%5CTemp%5Cmsohtmlclip1%5C01%5Cclip_image00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247C9EC" w14:textId="7ECDF905"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2DC411DF"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EB9087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4.Төрийн удирдлага, сайн засаглал, шүүх эрх мэдэл, хэвлэл мэдээлэл, ёс суртахуун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B86224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4.1.Засаглалын харилцаанд оролцогчдод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DD08D4"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C51192A" wp14:editId="5E3F41F6">
                  <wp:extent cx="233680" cy="127635"/>
                  <wp:effectExtent l="0" t="0" r="0" b="0"/>
                  <wp:docPr id="78" name="Pictur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png" descr="Description: file:///C:%5CUsers%5CMUNKHJ%7E1%5CAppData%5CLocal%5CTemp%5Cmsohtmlclip1%5C01%5Cclip_image0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A8987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3BD2752D" wp14:editId="13E60E06">
                  <wp:extent cx="233680" cy="127635"/>
                  <wp:effectExtent l="0" t="0" r="0" b="0"/>
                  <wp:docPr id="77" name="Pictur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8.png" descr="Description: file:///C:%5CUsers%5CMUNKHJ%7E1%5CAppData%5CLocal%5CTemp%5Cmsohtmlclip1%5C01%5Cclip_image003.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BEDD2FD" w14:textId="3ED738FE" w:rsidR="00976DA3" w:rsidRPr="00410934" w:rsidRDefault="00ED7F74"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4A77A52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5EE74C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02A4D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4.2.Төрийн байгууллагуудын үүрэг,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7A04C6"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BB4CB60" wp14:editId="61EB21DA">
                  <wp:extent cx="233680" cy="127635"/>
                  <wp:effectExtent l="0" t="0" r="0" b="0"/>
                  <wp:docPr id="76" name="Pictur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descr="Description: file:///C:%5CUsers%5CMUNKHJ%7E1%5CAppData%5CLocal%5CTemp%5Cmsohtmlclip1%5C01%5Cclip_image003.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C15FCC4" w14:textId="61B22BA2"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47E8B54" wp14:editId="55B3D4E7">
                  <wp:extent cx="233680" cy="127635"/>
                  <wp:effectExtent l="0" t="0" r="0" b="0"/>
                  <wp:docPr id="75" name="Pictur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png" descr="Description: file:///C:%5CUsers%5CMUNKHJ%7E1%5CAppData%5CLocal%5CTemp%5Cmsohtmlclip1%5C01%5Cclip_image0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28EC710" w14:textId="4FB8C772" w:rsidR="00976DA3" w:rsidRPr="00410934" w:rsidRDefault="00ED7F74" w:rsidP="00790CF5">
            <w:pPr>
              <w:spacing w:after="0" w:line="276" w:lineRule="auto"/>
              <w:rPr>
                <w:rFonts w:ascii="Arial" w:hAnsi="Arial" w:cs="Arial"/>
                <w:lang w:val="mn-MN"/>
              </w:rPr>
            </w:pPr>
            <w:r w:rsidRPr="00410934">
              <w:rPr>
                <w:rFonts w:ascii="Arial" w:hAnsi="Arial" w:cs="Arial"/>
                <w:lang w:val="mn-MN"/>
              </w:rPr>
              <w:t>Банкны хяналт шалгалтын үйл ажиллагаа сайжирна.</w:t>
            </w:r>
          </w:p>
        </w:tc>
      </w:tr>
      <w:tr w:rsidR="00410934" w:rsidRPr="00410934" w14:paraId="64E84982"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B088C8E"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205224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4.3.Төрийн захиргааны албан хаагчдын эрх, үүрэг, харилцаанд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A0150B7" w14:textId="7777777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EFB9561" wp14:editId="449EA6EB">
                  <wp:extent cx="233680" cy="127635"/>
                  <wp:effectExtent l="0" t="0" r="0" b="0"/>
                  <wp:docPr id="74" name="Pictur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descr="Description: file:///C:%5CUsers%5CMUNKHJ%7E1%5CAppData%5CLocal%5CTemp%5Cmsohtmlclip1%5C01%5Cclip_image0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lang w:val="mn-MN"/>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F826287" w14:textId="7EC83155"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57668CE" wp14:editId="7A9F5BBB">
                  <wp:extent cx="233680" cy="127635"/>
                  <wp:effectExtent l="0" t="0" r="0" b="0"/>
                  <wp:docPr id="73" name="Pictur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6.png" descr="Description: file:///C:%5CUsers%5CMUNKHJ%7E1%5CAppData%5CLocal%5CTemp%5Cmsohtmlclip1%5C01%5Cclip_image00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80AE461" w14:textId="2CD00DFF" w:rsidR="00976DA3" w:rsidRPr="00410934" w:rsidRDefault="00ED7F74" w:rsidP="00790CF5">
            <w:pPr>
              <w:spacing w:after="0" w:line="276" w:lineRule="auto"/>
              <w:rPr>
                <w:rFonts w:ascii="Arial" w:hAnsi="Arial" w:cs="Arial"/>
                <w:lang w:val="mn-MN"/>
              </w:rPr>
            </w:pPr>
            <w:r w:rsidRPr="00410934">
              <w:rPr>
                <w:rFonts w:ascii="Arial" w:hAnsi="Arial" w:cs="Arial"/>
                <w:lang w:val="mn-MN"/>
              </w:rPr>
              <w:t>Төрийн байгууллагын чиг үүрэг тодорхой болж, үндсэн чиг үүргээ хэрэгжүүлэхэд эерэг нөлөө үзүүлнэ.</w:t>
            </w:r>
          </w:p>
        </w:tc>
      </w:tr>
      <w:tr w:rsidR="00410934" w:rsidRPr="00410934" w14:paraId="632222FA"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E58EC20"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46750AD"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4.4.Иргэдийн шүүхэд хандах, асуудлаа шийдвэрлүүлэх эрхэд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8F00DF" w14:textId="44B5BE9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E8F1E47" wp14:editId="638961AF">
                  <wp:extent cx="233680" cy="127635"/>
                  <wp:effectExtent l="0" t="0" r="0" b="0"/>
                  <wp:docPr id="72" name="Pictur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png" descr="Description: file:///C:%5CUsers%5CMUNKHJ%7E1%5CAppData%5CLocal%5CTemp%5Cmsohtmlclip1%5C01%5Cclip_image00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B2146F4" w14:textId="2DAE0923"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87552E3" wp14:editId="37F99FEA">
                  <wp:extent cx="233680" cy="127635"/>
                  <wp:effectExtent l="0" t="0" r="0" b="0"/>
                  <wp:docPr id="71" name="Pictur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2.png" descr="Description: file:///C:%5CUsers%5CMUNKHJ%7E1%5CAppData%5CLocal%5CTemp%5Cmsohtmlclip1%5C01%5Cclip_image003.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6ABAD3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Нөлөөлөл байхгүй.</w:t>
            </w:r>
          </w:p>
        </w:tc>
      </w:tr>
      <w:tr w:rsidR="00410934" w:rsidRPr="00410934" w14:paraId="100503B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FA4A989"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B08C90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4.5.Улс төрийн нам, төрийн бус байгууллагын үйл </w:t>
            </w:r>
            <w:r w:rsidRPr="00410934">
              <w:rPr>
                <w:rFonts w:ascii="Arial" w:hAnsi="Arial" w:cs="Arial"/>
                <w:lang w:val="mn-MN"/>
              </w:rPr>
              <w:lastRenderedPageBreak/>
              <w:t>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141C34" w14:textId="0B5E51BF"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7E78987D" wp14:editId="737EF45C">
                  <wp:extent cx="233680" cy="127635"/>
                  <wp:effectExtent l="0" t="0" r="0" b="0"/>
                  <wp:docPr id="70" name="Pictur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png" descr="Description: file:///C:%5CUsers%5CMUNKHJ%7E1%5CAppData%5CLocal%5CTemp%5Cmsohtmlclip1%5C01%5Cclip_image00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D8AE5DC"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8715E7D" wp14:editId="6042BEFE">
                  <wp:extent cx="233680" cy="127635"/>
                  <wp:effectExtent l="0" t="0" r="0" b="0"/>
                  <wp:docPr id="69" name="Pictur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8.png" descr="Description: file:///C:%5CUsers%5CMUNKHJ%7E1%5CAppData%5CLocal%5CTemp%5Cmsohtmlclip1%5C01%5Cclip_image00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4A1033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Нөлөөлөл байхгүй. </w:t>
            </w:r>
          </w:p>
        </w:tc>
      </w:tr>
      <w:tr w:rsidR="00410934" w:rsidRPr="00410934" w14:paraId="29DDA1F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B6D2A5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5.Нийтийн эрүүл мэнд, аюулгүй байдал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5FD82A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5.1.Хувь хүн/нийт хүн амын дундаж наслалт, өвчлөлт, нас баралтын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989111D" w14:textId="3C72D584"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BA61174" wp14:editId="2CF880A9">
                  <wp:extent cx="233680" cy="127635"/>
                  <wp:effectExtent l="0" t="0" r="0" b="0"/>
                  <wp:docPr id="68" name="Pictur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png" descr="Description: file:///C:%5CUsers%5CMUNKHJ%7E1%5CAppData%5CLocal%5CTemp%5Cmsohtmlclip1%5C01%5Cclip_image003.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A6248F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46C8E10" wp14:editId="6392DE44">
                  <wp:extent cx="233680" cy="127635"/>
                  <wp:effectExtent l="0" t="0" r="0" b="0"/>
                  <wp:docPr id="67" name="Pictur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png" descr="Description: file:///C:%5CUsers%5CMUNKHJ%7E1%5CAppData%5CLocal%5CTemp%5Cmsohtmlclip1%5C01%5Cclip_image00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7963E3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1A4719FE"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69A6BD9"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D2840B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C489BDA" w14:textId="1C760D9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465CA78" wp14:editId="2015296C">
                  <wp:extent cx="233680" cy="127635"/>
                  <wp:effectExtent l="0" t="0" r="0" b="0"/>
                  <wp:docPr id="66" name="Pictur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png" descr="Description: file:///C:%5CUsers%5CMUNKHJ%7E1%5CAppData%5CLocal%5CTemp%5Cmsohtmlclip1%5C01%5Cclip_image00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88FEA7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6E2E72E" wp14:editId="29CBAC79">
                  <wp:extent cx="233680" cy="127635"/>
                  <wp:effectExtent l="0" t="0" r="0" b="0"/>
                  <wp:docPr id="65" name="Pictur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png" descr="Description: file:///C:%5CUsers%5CMUNKHJ%7E1%5CAppData%5CLocal%5CTemp%5Cmsohtmlclip1%5C01%5Cclip_image00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421A86D"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3427757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4BCE82F"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E2434C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5.3.Хүмүүсийн амьдралын хэв маяг (хооллолт, хөдөлгөөн, архи, тамхины хэрэглээ)-т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09B119" w14:textId="77F3E4CB"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5A472DB" wp14:editId="10D6E752">
                  <wp:extent cx="233680" cy="127635"/>
                  <wp:effectExtent l="0" t="0" r="0" b="0"/>
                  <wp:docPr id="64" name="Pictur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png" descr="Description: file:///C:%5CUsers%5CMUNKHJ%7E1%5CAppData%5CLocal%5CTemp%5Cmsohtmlclip1%5C01%5Cclip_image00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DC011F"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F74EB44" wp14:editId="63724533">
                  <wp:extent cx="233680" cy="127635"/>
                  <wp:effectExtent l="0" t="0" r="0" b="0"/>
                  <wp:docPr id="63" name="Pictur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png" descr="Description: file:///C:%5CUsers%5CMUNKHJ%7E1%5CAppData%5CLocal%5CTemp%5Cmsohtmlclip1%5C01%5Cclip_image00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723D17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3361C05A"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8D2D2D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6.Нийгмийн хамгаалал, эрүүл мэнд, боловсролын систем</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AEE5B5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6.1.Нийгмийн үйлчилгээний чанар, хүртээмжид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31FF87" w14:textId="629D2D84"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1D5A9E4" wp14:editId="6CE36D09">
                  <wp:extent cx="233680" cy="127635"/>
                  <wp:effectExtent l="0" t="0" r="0" b="0"/>
                  <wp:docPr id="62" name="Pictur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descr="Description: file:///C:%5CUsers%5CMUNKHJ%7E1%5CAppData%5CLocal%5CTemp%5Cmsohtmlclip1%5C01%5Cclip_image003.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A24B47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BDAF0F9" wp14:editId="495B604A">
                  <wp:extent cx="233680" cy="127635"/>
                  <wp:effectExtent l="0" t="0" r="0" b="0"/>
                  <wp:docPr id="61" name="Pictur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descr="Description: file:///C:%5CUsers%5CMUNKHJ%7E1%5CAppData%5CLocal%5CTemp%5Cmsohtmlclip1%5C01%5Cclip_image00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D2AF0B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3529CED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81CF9B0"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AA3A93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6.2.Ажилчдын боловсрол, шилжилт хөдөлгөөнд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3A0238A" w14:textId="42E7FED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189DD02" wp14:editId="30F085AC">
                  <wp:extent cx="233680" cy="127635"/>
                  <wp:effectExtent l="0" t="0" r="0" b="0"/>
                  <wp:docPr id="60" name="Pictur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descr="Description: file:///C:%5CUsers%5CMUNKHJ%7E1%5CAppData%5CLocal%5CTemp%5Cmsohtmlclip1%5C01%5Cclip_image00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801637"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644D933" wp14:editId="6A4D3877">
                  <wp:extent cx="233680" cy="127635"/>
                  <wp:effectExtent l="0" t="0" r="0" b="0"/>
                  <wp:docPr id="59" name="Pictur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0.png" descr="Description: file:///C:%5CUsers%5CMUNKHJ%7E1%5CAppData%5CLocal%5CTemp%5Cmsohtmlclip1%5C01%5Cclip_image00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9E0EE7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444FB31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FF19BAA"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2ED7A6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B7D6EA3" w14:textId="5928486F"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F7C1D40" wp14:editId="477AE8EE">
                  <wp:extent cx="233680" cy="127635"/>
                  <wp:effectExtent l="0" t="0" r="0" b="0"/>
                  <wp:docPr id="58" name="Pictur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descr="Description: file:///C:%5CUsers%5CMUNKHJ%7E1%5CAppData%5CLocal%5CTemp%5Cmsohtmlclip1%5C01%5Cclip_image003.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60A41A9"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146D3A4" wp14:editId="25322AF9">
                  <wp:extent cx="233680" cy="127635"/>
                  <wp:effectExtent l="0" t="0" r="0" b="0"/>
                  <wp:docPr id="57" name="Pictur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png" descr="Description: file:///C:%5CUsers%5CMUNKHJ%7E1%5CAppData%5CLocal%5CTemp%5Cmsohtmlclip1%5C01%5Cclip_image00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285DBD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59B8E53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095D64A"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F4AAE6C"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6.4.Нийгмийн болон эрүүл мэндийн үйлчилгээ авахад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F124165" w14:textId="796FAB5A"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0A7579E" wp14:editId="7ED914F9">
                  <wp:extent cx="233680" cy="127635"/>
                  <wp:effectExtent l="0" t="0" r="0" b="0"/>
                  <wp:docPr id="56" name="Pictur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Description: file:///C:%5CUsers%5CMUNKHJ%7E1%5CAppData%5CLocal%5CTemp%5Cmsohtmlclip1%5C01%5Cclip_image003.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63A99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90686B8" wp14:editId="3A6B4132">
                  <wp:extent cx="233680" cy="127635"/>
                  <wp:effectExtent l="0" t="0" r="0" b="0"/>
                  <wp:docPr id="55" name="Pictur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Description: file:///C:%5CUsers%5CMUNKHJ%7E1%5CAppData%5CLocal%5CTemp%5Cmsohtmlclip1%5C01%5Cclip_image00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C6CEC7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6C4D98C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53DD069"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F7121C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6.5.Их, дээд сургуулиудын үйл ажиллагаа, өөрийн удирдлагад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22A0D76" w14:textId="4C0DA484"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FB0FAC6" wp14:editId="03914F15">
                  <wp:extent cx="233680" cy="127635"/>
                  <wp:effectExtent l="0" t="0" r="0" b="0"/>
                  <wp:docPr id="54" name="Pictur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Description: file:///C:%5CUsers%5CMUNKHJ%7E1%5CAppData%5CLocal%5CTemp%5Cmsohtmlclip1%5C01%5Cclip_image00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25341DB"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893813D" wp14:editId="4DD1EC3B">
                  <wp:extent cx="233680" cy="127635"/>
                  <wp:effectExtent l="0" t="0" r="0" b="0"/>
                  <wp:docPr id="53" name="Pictur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Description: file:///C:%5CUsers%5CMUNKHJ%7E1%5CAppData%5CLocal%5CTemp%5Cmsohtmlclip1%5C01%5Cclip_image00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F124E2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765303AE"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77EA8C8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7.Гэмт хэрэг, нийгмийн аюулгүй байдал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C1E755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7.1.Нийгмийн аюулгүй байдал, гэмт хэргийн нөхцөл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788FB33" w14:textId="426D298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9608301" wp14:editId="568E8299">
                  <wp:extent cx="233680" cy="127635"/>
                  <wp:effectExtent l="0" t="0" r="0" b="0"/>
                  <wp:docPr id="52" name="Pictur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Description: file:///C:%5CUsers%5CMUNKHJ%7E1%5CAppData%5CLocal%5CTemp%5Cmsohtmlclip1%5C01%5Cclip_image00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D19B6F6"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3434FB21" wp14:editId="6F92E8C4">
                  <wp:extent cx="233680" cy="127635"/>
                  <wp:effectExtent l="0" t="0" r="0" b="0"/>
                  <wp:docPr id="51" name="Pictur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Description: file:///C:%5CUsers%5CMUNKHJ%7E1%5CAppData%5CLocal%5CTemp%5Cmsohtmlclip1%5C01%5Cclip_image00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E8CB04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0AA2FCD0"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9C1287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23A399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7.2.Хуулийг албадан хэрэгжүүлэхэд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EC13ACF" w14:textId="70DE13A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1F8A7DA" wp14:editId="6B4C51C0">
                  <wp:extent cx="233680" cy="127635"/>
                  <wp:effectExtent l="0" t="0" r="0" b="0"/>
                  <wp:docPr id="50" name="Pictur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Description: file:///C:%5CUsers%5CMUNKHJ%7E1%5CAppData%5CLocal%5CTemp%5Cmsohtmlclip1%5C01%5Cclip_image00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FA244A"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9E920D1" wp14:editId="2F9CEBB0">
                  <wp:extent cx="233680" cy="127635"/>
                  <wp:effectExtent l="0" t="0" r="0" b="0"/>
                  <wp:docPr id="49" name="Pictur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descr="Description: file:///C:%5CUsers%5CMUNKHJ%7E1%5CAppData%5CLocal%5CTemp%5Cmsohtmlclip1%5C01%5Cclip_image00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84F05E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5A27FC2A"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9C97588"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0AE9E3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7.3.Гэмт хэргийн илрүүлэлтэд нөлөө үзүүлэх </w:t>
            </w:r>
            <w:r w:rsidRPr="00410934">
              <w:rPr>
                <w:rFonts w:ascii="Arial" w:hAnsi="Arial" w:cs="Arial"/>
                <w:lang w:val="mn-MN"/>
              </w:rPr>
              <w:lastRenderedPageBreak/>
              <w:t>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F7E26B" w14:textId="12A3D23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320A78C9" wp14:editId="56C87330">
                  <wp:extent cx="233680" cy="127635"/>
                  <wp:effectExtent l="0" t="0" r="0" b="0"/>
                  <wp:docPr id="48" name="Pictur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Description: file:///C:%5CUsers%5CMUNKHJ%7E1%5CAppData%5CLocal%5CTemp%5Cmsohtmlclip1%5C01%5Cclip_image003.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B5FF3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2F7CCCE" wp14:editId="5778E8E8">
                  <wp:extent cx="233680" cy="127635"/>
                  <wp:effectExtent l="0" t="0" r="0" b="0"/>
                  <wp:docPr id="47" name="Pictur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descr="Description: file:///C:%5CUsers%5CMUNKHJ%7E1%5CAppData%5CLocal%5CTemp%5Cmsohtmlclip1%5C01%5Cclip_image003.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E0B7F8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6A9A1E7D"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B01C8D9"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E8314C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7.4.Гэмт хэргийн хохирогчид, гэрчийн эрхэд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C02DD8" w14:textId="31C37F63"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48BDF9A" wp14:editId="150DF030">
                  <wp:extent cx="233680" cy="127635"/>
                  <wp:effectExtent l="0" t="0" r="0" b="0"/>
                  <wp:docPr id="46" name="Pictur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Description: file:///C:%5CUsers%5CMUNKHJ%7E1%5CAppData%5CLocal%5CTemp%5Cmsohtmlclip1%5C01%5Cclip_image003.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8AB895D"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2C421BA" wp14:editId="494EB091">
                  <wp:extent cx="233680" cy="127635"/>
                  <wp:effectExtent l="0" t="0" r="0" b="0"/>
                  <wp:docPr id="45" name="Pictur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Description: file:///C:%5CUsers%5CMUNKHJ%7E1%5CAppData%5CLocal%5CTemp%5Cmsohtmlclip1%5C01%5Cclip_image003.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7C1A31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Нөлөөлөл байхгүй.</w:t>
            </w:r>
          </w:p>
        </w:tc>
      </w:tr>
      <w:tr w:rsidR="00410934" w:rsidRPr="00410934" w14:paraId="738BA889" w14:textId="77777777" w:rsidTr="00B741E1">
        <w:trPr>
          <w:trHeight w:val="2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59094A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8.Соёл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6A38C1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8.1.Соёлын өвийг хамгаалахад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41CB0F" w14:textId="33FACDC9"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AD875E7" wp14:editId="0D3006D9">
                  <wp:extent cx="233680" cy="127635"/>
                  <wp:effectExtent l="0" t="0" r="0" b="0"/>
                  <wp:docPr id="44" name="Pictur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Description: file:///C:%5CUsers%5CMUNKHJ%7E1%5CAppData%5CLocal%5CTemp%5Cmsohtmlclip1%5C01%5Cclip_image00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17D897"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68363EA" wp14:editId="799CBA82">
                  <wp:extent cx="233680" cy="127635"/>
                  <wp:effectExtent l="0" t="0" r="0" b="0"/>
                  <wp:docPr id="43" name="Pictur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Description: file:///C:%5CUsers%5CMUNKHJ%7E1%5CAppData%5CLocal%5CTemp%5Cmsohtmlclip1%5C01%5Cclip_image003.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BDCE009"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1AB5D228" w14:textId="77777777" w:rsidTr="00B741E1">
        <w:trPr>
          <w:trHeight w:val="2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FCD85DB"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A95069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8.2.Хэл, соёлын ялгаатай байдал бий болгох эсэх, эсхүл уг ялгаатай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22A9523" w14:textId="37B5632C"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CABF767" wp14:editId="3C3EECBB">
                  <wp:extent cx="233680" cy="127635"/>
                  <wp:effectExtent l="0" t="0" r="0" b="0"/>
                  <wp:docPr id="42" name="Pictur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png" descr="Description: file:///C:%5CUsers%5CMUNKHJ%7E1%5CAppData%5CLocal%5CTemp%5Cmsohtmlclip1%5C01%5Cclip_image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6A8481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550C9241" wp14:editId="5E53BD06">
                  <wp:extent cx="233680" cy="127635"/>
                  <wp:effectExtent l="0" t="0" r="0" b="0"/>
                  <wp:docPr id="41" name="Pictur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descr="Description: file:///C:%5CUsers%5CMUNKHJ%7E1%5CAppData%5CLocal%5CTemp%5Cmsohtmlclip1%5C01%5Cclip_image0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0E2752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976DA3" w:rsidRPr="00410934" w14:paraId="492DCB61" w14:textId="77777777" w:rsidTr="00B741E1">
        <w:trPr>
          <w:trHeight w:val="2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C4C12B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D76A33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8.3.Иргэдийн түүх, соёлоо хамгаалах оролцоонд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B603950" w14:textId="44AA6FF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D878138" wp14:editId="62752CB7">
                  <wp:extent cx="233680" cy="127635"/>
                  <wp:effectExtent l="0" t="0" r="0" b="0"/>
                  <wp:docPr id="40" name="Pictur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descr="Description: file:///C:%5CUsers%5CMUNKHJ%7E1%5CAppData%5CLocal%5CTemp%5Cmsohtmlclip1%5C01%5Cclip_image0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83A513"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44414D7C" wp14:editId="18466232">
                  <wp:extent cx="233680" cy="127635"/>
                  <wp:effectExtent l="0" t="0" r="0" b="0"/>
                  <wp:docPr id="39" name="Pictur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Description: file:///C:%5CUsers%5CMUNKHJ%7E1%5CAppData%5CLocal%5CTemp%5Cmsohtmlclip1%5C01%5Cclip_image00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660C33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bl>
    <w:p w14:paraId="7CE01D21" w14:textId="77777777" w:rsidR="00976DA3" w:rsidRPr="00410934" w:rsidRDefault="00976DA3" w:rsidP="00790CF5">
      <w:pPr>
        <w:spacing w:after="0" w:line="276" w:lineRule="auto"/>
        <w:rPr>
          <w:rFonts w:ascii="Arial" w:hAnsi="Arial" w:cs="Arial"/>
          <w:b/>
          <w:lang w:val="mn-MN"/>
        </w:rPr>
      </w:pPr>
    </w:p>
    <w:p w14:paraId="3CCA7379" w14:textId="77777777" w:rsidR="00976DA3" w:rsidRPr="00410934" w:rsidRDefault="00976DA3" w:rsidP="00790CF5">
      <w:pPr>
        <w:spacing w:after="0" w:line="276" w:lineRule="auto"/>
        <w:jc w:val="center"/>
        <w:rPr>
          <w:rFonts w:ascii="Arial" w:hAnsi="Arial" w:cs="Arial"/>
          <w:b/>
          <w:lang w:val="mn-MN"/>
        </w:rPr>
      </w:pPr>
      <w:r w:rsidRPr="00410934">
        <w:rPr>
          <w:rFonts w:ascii="Arial" w:hAnsi="Arial" w:cs="Arial"/>
          <w:b/>
          <w:lang w:val="mn-MN"/>
        </w:rPr>
        <w:t>БАЙГАЛЬ ОРЧИНД ҮЗҮҮЛЭХ ҮР НӨЛӨӨ</w:t>
      </w:r>
    </w:p>
    <w:p w14:paraId="3DBCC5CB" w14:textId="77777777" w:rsidR="00976DA3" w:rsidRPr="00410934" w:rsidRDefault="00976DA3" w:rsidP="00790CF5">
      <w:pPr>
        <w:spacing w:after="0" w:line="276" w:lineRule="auto"/>
        <w:rPr>
          <w:rFonts w:ascii="Arial" w:hAnsi="Arial" w:cs="Arial"/>
          <w:lang w:val="mn-MN"/>
        </w:rPr>
      </w:pPr>
    </w:p>
    <w:p w14:paraId="0DFCD89D" w14:textId="47E2C061"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Хүснэгт </w:t>
      </w:r>
      <w:r w:rsidR="00077668" w:rsidRPr="00410934">
        <w:rPr>
          <w:rFonts w:ascii="Arial" w:hAnsi="Arial" w:cs="Arial"/>
          <w:lang w:val="mn-MN"/>
        </w:rPr>
        <w:t>7</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3044"/>
        <w:gridCol w:w="900"/>
        <w:gridCol w:w="860"/>
        <w:gridCol w:w="2351"/>
      </w:tblGrid>
      <w:tr w:rsidR="00410934" w:rsidRPr="00410934" w14:paraId="10C1D459" w14:textId="77777777" w:rsidTr="00B741E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80EA6AC"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Үзүүлэх үр нөлөө:</w:t>
            </w:r>
          </w:p>
        </w:tc>
        <w:tc>
          <w:tcPr>
            <w:tcW w:w="304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51CF1B2"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Холбогдох асуултууд</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711201"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Хариулт</w:t>
            </w:r>
          </w:p>
        </w:tc>
        <w:tc>
          <w:tcPr>
            <w:tcW w:w="235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CC9020" w14:textId="77777777" w:rsidR="00976DA3" w:rsidRPr="00410934" w:rsidRDefault="00976DA3" w:rsidP="00790CF5">
            <w:pPr>
              <w:spacing w:after="0" w:line="276" w:lineRule="auto"/>
              <w:rPr>
                <w:rFonts w:ascii="Arial" w:hAnsi="Arial" w:cs="Arial"/>
                <w:b/>
                <w:lang w:val="mn-MN"/>
              </w:rPr>
            </w:pPr>
            <w:r w:rsidRPr="00410934">
              <w:rPr>
                <w:rFonts w:ascii="Arial" w:hAnsi="Arial" w:cs="Arial"/>
                <w:b/>
                <w:lang w:val="mn-MN"/>
              </w:rPr>
              <w:t>Тайлбар</w:t>
            </w:r>
          </w:p>
        </w:tc>
      </w:tr>
      <w:tr w:rsidR="00410934" w:rsidRPr="00410934" w14:paraId="42803CE0" w14:textId="77777777" w:rsidTr="00B741E1">
        <w:trPr>
          <w:trHeight w:val="440"/>
        </w:trPr>
        <w:tc>
          <w:tcPr>
            <w:tcW w:w="2059" w:type="dxa"/>
            <w:tcBorders>
              <w:top w:val="single" w:sz="4" w:space="0" w:color="000000"/>
              <w:left w:val="single" w:sz="4" w:space="0" w:color="000000"/>
              <w:bottom w:val="single" w:sz="4" w:space="0" w:color="000000"/>
              <w:right w:val="single" w:sz="4" w:space="0" w:color="000000"/>
            </w:tcBorders>
            <w:vAlign w:val="center"/>
            <w:hideMark/>
          </w:tcPr>
          <w:p w14:paraId="76FC211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1.Агаар</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18D4EA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50E8560" w14:textId="59954C09" w:rsidR="00976DA3" w:rsidRPr="00410934" w:rsidRDefault="00976DA3" w:rsidP="00790CF5">
            <w:pPr>
              <w:spacing w:after="0" w:line="276" w:lineRule="auto"/>
              <w:rPr>
                <w:rFonts w:ascii="Arial" w:hAnsi="Arial" w:cs="Arial"/>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1F9C9F"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CC87D6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135FAE7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CAC306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2.Зам тээвэр, түлш, эрчим хүч</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4C9766D"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D0DE02" w14:textId="4F92ED2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5F31CAF7" wp14:editId="1444456B">
                  <wp:extent cx="233680" cy="127635"/>
                  <wp:effectExtent l="0" t="0" r="0" b="0"/>
                  <wp:docPr id="36" name="Pictur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descr="Description: file:///C:%5CUsers%5CMUNKHJ%7E1%5CAppData%5CLocal%5CTemp%5Cmsohtmlclip1%5C01%5Cclip_image003.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E1C539"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257F50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647FCB6D" w14:textId="77777777" w:rsidTr="00B741E1">
        <w:trPr>
          <w:trHeight w:val="274"/>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8B3CE8F"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50835E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09366A" w14:textId="52A0E2FC" w:rsidR="00976DA3" w:rsidRPr="00410934" w:rsidRDefault="00976DA3" w:rsidP="00790CF5">
            <w:pPr>
              <w:spacing w:after="0" w:line="276" w:lineRule="auto"/>
              <w:rPr>
                <w:rFonts w:ascii="Arial" w:hAnsi="Arial" w:cs="Arial"/>
                <w:lang w:val="mn-MN"/>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7794345"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721681D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4E2A7792"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5AC08F7"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3E0A29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BC9E01B" w14:textId="0130B405"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A27CBA0" wp14:editId="03BB83FB">
                  <wp:extent cx="233680" cy="127635"/>
                  <wp:effectExtent l="0" t="0" r="0" b="0"/>
                  <wp:docPr id="32" name="Pictur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png" descr="Description: file:///C:%5CUsers%5CMUNKHJ%7E1%5CAppData%5CLocal%5CTemp%5Cmsohtmlclip1%5C01%5Cclip_image00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AA74B91"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4BC2F944" wp14:editId="11E191AE">
                  <wp:extent cx="233680" cy="127635"/>
                  <wp:effectExtent l="0" t="0" r="0" b="0"/>
                  <wp:docPr id="31" name="Pictur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descr="Description: file:///C:%5CUsers%5CMUNKHJ%7E1%5CAppData%5CLocal%5CTemp%5Cmsohtmlclip1%5C01%5Cclip_image003.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F0AD8C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79628BEC"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E3A07DC"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234C6B6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5BFFD4B" w14:textId="4476C875"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59E69E0" wp14:editId="7950698C">
                  <wp:extent cx="233680" cy="127635"/>
                  <wp:effectExtent l="0" t="0" r="0" b="0"/>
                  <wp:docPr id="30" name="Pictur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descr="Description: file:///C:%5CUsers%5CMUNKHJ%7E1%5CAppData%5CLocal%5CTemp%5Cmsohtmlclip1%5C01%5Cclip_image00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6501A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CEE2263" wp14:editId="76A9F39F">
                  <wp:extent cx="233680" cy="127635"/>
                  <wp:effectExtent l="0" t="0" r="0" b="0"/>
                  <wp:docPr id="29" name="Pictur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png" descr="Description: file:///C:%5CUsers%5CMUNKHJ%7E1%5CAppData%5CLocal%5CTemp%5Cmsohtmlclip1%5C01%5Cclip_image00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AFD7AF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CCA7EB1"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49EE02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3.Ан амьтан, ургамлыг хамгаалах</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E0A4F7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C96BE5B" w14:textId="1BF5038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70F41BC9" wp14:editId="5FDAE621">
                  <wp:extent cx="233680" cy="127635"/>
                  <wp:effectExtent l="0" t="0" r="0" b="0"/>
                  <wp:docPr id="28" name="Pictur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png" descr="Description: file:///C:%5CUsers%5CMUNKHJ%7E1%5CAppData%5CLocal%5CTemp%5Cmsohtmlclip1%5C01%5Cclip_image003.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E1158F0"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BBB606B" wp14:editId="0E6EE04F">
                  <wp:extent cx="233680" cy="127635"/>
                  <wp:effectExtent l="0" t="0" r="0" b="0"/>
                  <wp:docPr id="27" name="Pictur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png" descr="Description: file:///C:%5CUsers%5CMUNKHJ%7E1%5CAppData%5CLocal%5CTemp%5Cmsohtmlclip1%5C01%5Cclip_image003.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A8DCBA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6E3F7849"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F6B088B"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83397D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54B054" w14:textId="21951AE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E9FFEDB" wp14:editId="6B00EE53">
                  <wp:extent cx="233680" cy="127635"/>
                  <wp:effectExtent l="0" t="0" r="0" b="0"/>
                  <wp:docPr id="26" name="Pictur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descr="Description: file:///C:%5CUsers%5CMUNKHJ%7E1%5CAppData%5CLocal%5CTemp%5Cmsohtmlclip1%5C01%5Cclip_image003.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1FD5A36"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1DC3CD08" wp14:editId="7B9D6E84">
                  <wp:extent cx="233680" cy="127635"/>
                  <wp:effectExtent l="0" t="0" r="0" b="0"/>
                  <wp:docPr id="25" name="Pictur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descr="Description: file:///C:%5CUsers%5CMUNKHJ%7E1%5CAppData%5CLocal%5CTemp%5Cmsohtmlclip1%5C01%5Cclip_image00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0F7A9F57"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38610CC1"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3F684C1"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734F99E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3.3.Ан амьтдын нүүдэл, суурьшилд сөргөөр </w:t>
            </w:r>
            <w:r w:rsidRPr="00410934">
              <w:rPr>
                <w:rFonts w:ascii="Arial" w:hAnsi="Arial" w:cs="Arial"/>
                <w:lang w:val="mn-MN"/>
              </w:rPr>
              <w:lastRenderedPageBreak/>
              <w:t>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CF4EAA" w14:textId="7034CC21"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lastRenderedPageBreak/>
              <w:drawing>
                <wp:inline distT="0" distB="0" distL="0" distR="0" wp14:anchorId="61A5AA26" wp14:editId="2B7D58BC">
                  <wp:extent cx="233680" cy="127635"/>
                  <wp:effectExtent l="0" t="0" r="0" b="0"/>
                  <wp:docPr id="24" name="Pictur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descr="Description: file:///C:%5CUsers%5CMUNKHJ%7E1%5CAppData%5CLocal%5CTemp%5Cmsohtmlclip1%5C01%5Cclip_image00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09A865"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2C1F17A" wp14:editId="65598C3E">
                  <wp:extent cx="233680" cy="127635"/>
                  <wp:effectExtent l="0" t="0" r="0" b="0"/>
                  <wp:docPr id="23" name="Pictur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png" descr="Description: file:///C:%5CUsers%5CMUNKHJ%7E1%5CAppData%5CLocal%5CTemp%5Cmsohtmlclip1%5C01%5Cclip_image003.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08E265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54E67915"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E331057"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806DDB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A74253A" w14:textId="3487F624"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76605D6" wp14:editId="5FFAAF04">
                  <wp:extent cx="233680" cy="127635"/>
                  <wp:effectExtent l="0" t="0" r="0" b="0"/>
                  <wp:docPr id="22" name="Pictur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descr="Description: file:///C:%5CUsers%5CMUNKHJ%7E1%5CAppData%5CLocal%5CTemp%5Cmsohtmlclip1%5C01%5Cclip_image00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C4C597"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F192936" wp14:editId="734EC0A6">
                  <wp:extent cx="233680" cy="127635"/>
                  <wp:effectExtent l="0" t="0" r="0" b="0"/>
                  <wp:docPr id="21" name="Pictur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file:///C:%5CUsers%5CMUNKHJ%7E1%5CAppData%5CLocal%5CTemp%5Cmsohtmlclip1%5C01%5Cclip_image00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BDCE91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E63FE89"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8C00C26"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4.Усны нөөц</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6A9EC86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4.1.Газрын дээрх ус болон гүний ус, цэвэр 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87ACC8A" w14:textId="5EFA8922"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F419DD0" wp14:editId="034FF1A2">
                  <wp:extent cx="233680" cy="127635"/>
                  <wp:effectExtent l="0" t="0" r="0" b="0"/>
                  <wp:docPr id="20" name="Pictur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4.png" descr="Description: file:///C:%5CUsers%5CMUNKHJ%7E1%5CAppData%5CLocal%5CTemp%5Cmsohtmlclip1%5C01%5Cclip_image003.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05C205"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2CF588C1" wp14:editId="628C10BB">
                  <wp:extent cx="233680" cy="127635"/>
                  <wp:effectExtent l="0" t="0" r="0" b="0"/>
                  <wp:docPr id="19" name="Pictur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8.png" descr="Description: file:///C:%5CUsers%5CMUNKHJ%7E1%5CAppData%5CLocal%5CTemp%5Cmsohtmlclip1%5C01%5Cclip_image003.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9F1054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1005F0F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D2898C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979B6F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D6C6C02" w14:textId="4C6BD72F"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326AC4C1" wp14:editId="450AEC64">
                  <wp:extent cx="233680" cy="127635"/>
                  <wp:effectExtent l="0" t="0" r="0" b="0"/>
                  <wp:docPr id="18" name="Pictur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png" descr="Description: file:///C:%5CUsers%5CMUNKHJ%7E1%5CAppData%5CLocal%5CTemp%5Cmsohtmlclip1%5C01%5Cclip_image003.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78597F"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4F1B8EB8" wp14:editId="6F3F133D">
                  <wp:extent cx="233680" cy="127635"/>
                  <wp:effectExtent l="0" t="0" r="0" b="0"/>
                  <wp:docPr id="17" name="Pictur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descr="Description: file:///C:%5CUsers%5CMUNKHJ%7E1%5CAppData%5CLocal%5CTemp%5Cmsohtmlclip1%5C01%5Cclip_image00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B0E5600"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5F6B7C14"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EF987E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55DF526D"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6A1190" w14:textId="602B0D4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1D208AA" wp14:editId="51A34530">
                  <wp:extent cx="233680" cy="127635"/>
                  <wp:effectExtent l="0" t="0" r="0" b="0"/>
                  <wp:docPr id="16" name="Pictur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4.png" descr="Description: file:///C:%5CUsers%5CMUNKHJ%7E1%5CAppData%5CLocal%5CTemp%5Cmsohtmlclip1%5C01%5Cclip_image00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730A5B7"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FA21DB2" wp14:editId="095A3F03">
                  <wp:extent cx="233680" cy="127635"/>
                  <wp:effectExtent l="0" t="0" r="0" b="0"/>
                  <wp:docPr id="15" name="Pictur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6.png" descr="Description: file:///C:%5CUsers%5CMUNKHJ%7E1%5CAppData%5CLocal%5CTemp%5Cmsohtmlclip1%5C01%5Cclip_image00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3052469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4B3ED172"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983E7F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5.Хөрсний бохирдол</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466499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2115EB" w14:textId="6EA82EA8"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6630079E" wp14:editId="5BA114B5">
                  <wp:extent cx="233680" cy="127635"/>
                  <wp:effectExtent l="0" t="0" r="0" b="0"/>
                  <wp:docPr id="14" name="Pictur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descr="Description: file:///C:%5CUsers%5CMUNKHJ%7E1%5CAppData%5CLocal%5CTemp%5Cmsohtmlclip1%5C01%5Cclip_image0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52B4D6"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4DA45B90" wp14:editId="35598E29">
                  <wp:extent cx="233680" cy="127635"/>
                  <wp:effectExtent l="0" t="0" r="0" b="0"/>
                  <wp:docPr id="13" name="Pictur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descr="Description: file:///C:%5CUsers%5CMUNKHJ%7E1%5CAppData%5CLocal%5CTemp%5Cmsohtmlclip1%5C01%5Cclip_image003.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AF02EC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32E3D34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F5DDC0"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4A48F8B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C79BEB8" w14:textId="4512DE23"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47AF957C" wp14:editId="360680AD">
                  <wp:extent cx="233680" cy="127635"/>
                  <wp:effectExtent l="0" t="0" r="0" b="0"/>
                  <wp:docPr id="12" name="Pictur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png" descr="Description: file:///C:%5CUsers%5CMUNKHJ%7E1%5CAppData%5CLocal%5CTemp%5Cmsohtmlclip1%5C01%5Cclip_image003.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9694EE"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32834364" wp14:editId="70BD254C">
                  <wp:extent cx="233680" cy="127635"/>
                  <wp:effectExtent l="0" t="0" r="0" b="0"/>
                  <wp:docPr id="11" name="Pictur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8.png" descr="Description: file:///C:%5CUsers%5CMUNKHJ%7E1%5CAppData%5CLocal%5CTemp%5Cmsohtmlclip1%5C01%5Cclip_image00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4CDC1A25"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01F85D6"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92E5DA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6.Газрын ашиглалт</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2CCD033"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5C1542" w14:textId="7FE0CF56"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34CC9E0" wp14:editId="53E95431">
                  <wp:extent cx="233680" cy="127635"/>
                  <wp:effectExtent l="0" t="0" r="0" b="0"/>
                  <wp:docPr id="10" name="Pictur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descr="Description: file:///C:%5CUsers%5CMUNKHJ%7E1%5CAppData%5CLocal%5CTemp%5Cmsohtmlclip1%5C01%5Cclip_image003.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5A871EC"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394FB005" wp14:editId="41208FF3">
                  <wp:extent cx="233680" cy="127635"/>
                  <wp:effectExtent l="0" t="0" r="0" b="0"/>
                  <wp:docPr id="1191214889" name="Picture 11912148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4.png" descr="Description: file:///C:%5CUsers%5CMUNKHJ%7E1%5CAppData%5CLocal%5CTemp%5Cmsohtmlclip1%5C01%5Cclip_image003.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6A2748C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667C2516"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45E152B"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385EF5D4"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E099AC3" w14:textId="6E7F0249"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193F38D8" wp14:editId="29746899">
                  <wp:extent cx="233680" cy="127635"/>
                  <wp:effectExtent l="0" t="0" r="0" b="0"/>
                  <wp:docPr id="8" name="Pictur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descr="Description: file:///C:%5CUsers%5CMUNKHJ%7E1%5CAppData%5CLocal%5CTemp%5Cmsohtmlclip1%5C01%5Cclip_image003.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182EF06"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71DD7CE9" wp14:editId="590DF3D9">
                  <wp:extent cx="233680" cy="127635"/>
                  <wp:effectExtent l="0" t="0" r="0" b="0"/>
                  <wp:docPr id="7" name="Pictur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descr="Description: file:///C:%5CUsers%5CMUNKHJ%7E1%5CAppData%5CLocal%5CTemp%5Cmsohtmlclip1%5C01%5Cclip_image00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57189E42"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5F021A48"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A7B866"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145A011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6.3.Экологийн зориулалтаар 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BE98A21" w14:textId="1987A807"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750B9C1" wp14:editId="3EF2E67F">
                  <wp:extent cx="233680" cy="127635"/>
                  <wp:effectExtent l="0" t="0" r="0" b="0"/>
                  <wp:docPr id="6" name="Pictur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6.png" descr="Description: file:///C:%5CUsers%5CMUNKHJ%7E1%5CAppData%5CLocal%5CTemp%5Cmsohtmlclip1%5C01%5Cclip_image003.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964F09A"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0781779F" wp14:editId="0CD6CE4E">
                  <wp:extent cx="233680" cy="127635"/>
                  <wp:effectExtent l="0" t="0" r="0" b="0"/>
                  <wp:docPr id="5" name="Pictur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2.png" descr="Description: file:///C:%5CUsers%5CMUNKHJ%7E1%5CAppData%5CLocal%5CTemp%5Cmsohtmlclip1%5C01%5Cclip_image003.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06F0AE8"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410934" w:rsidRPr="00410934" w14:paraId="0108397E" w14:textId="77777777" w:rsidTr="00B741E1">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EB7183E"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7.Нөхөн сэргээгдэх/нөхөн сэргээгдэхгүй байгалийн баялаг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129E56F" w14:textId="4971422C" w:rsidR="00976DA3" w:rsidRPr="00410934" w:rsidRDefault="00976DA3" w:rsidP="00790CF5">
            <w:pPr>
              <w:spacing w:after="0" w:line="276" w:lineRule="auto"/>
              <w:rPr>
                <w:rFonts w:ascii="Arial" w:hAnsi="Arial" w:cs="Arial"/>
                <w:lang w:val="mn-MN"/>
              </w:rPr>
            </w:pPr>
            <w:r w:rsidRPr="00410934">
              <w:rPr>
                <w:rFonts w:ascii="Arial" w:hAnsi="Arial" w:cs="Arial"/>
                <w:lang w:val="mn-MN"/>
              </w:rPr>
              <w:t xml:space="preserve">7.1.Нөхөн сэргээгдэх байгалийн баялгийг өөрөө нөхөн сэргээгдэх </w:t>
            </w:r>
            <w:r w:rsidR="003C1453" w:rsidRPr="00410934">
              <w:rPr>
                <w:rFonts w:ascii="Arial" w:hAnsi="Arial" w:cs="Arial"/>
                <w:lang w:val="mn-MN"/>
              </w:rPr>
              <w:t>чадавхыг</w:t>
            </w:r>
            <w:r w:rsidRPr="00410934">
              <w:rPr>
                <w:rFonts w:ascii="Arial" w:hAnsi="Arial" w:cs="Arial"/>
                <w:lang w:val="mn-MN"/>
              </w:rPr>
              <w:t xml:space="preserve">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537DCF" w14:textId="0445D19D"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27B53B03" wp14:editId="6EA5B02A">
                  <wp:extent cx="233680" cy="127635"/>
                  <wp:effectExtent l="0" t="0" r="0" b="0"/>
                  <wp:docPr id="4" name="Pictur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4.png" descr="Description: file:///C:%5CUsers%5CMUNKHJ%7E1%5CAppData%5CLocal%5CTemp%5Cmsohtmlclip1%5C01%5Cclip_image003.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0E47AB"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65641F6F" wp14:editId="4D16DFFB">
                  <wp:extent cx="233680" cy="127635"/>
                  <wp:effectExtent l="0" t="0" r="0" b="0"/>
                  <wp:docPr id="3" name="Pictur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descr="Description: file:///C:%5CUsers%5CMUNKHJ%7E1%5CAppData%5CLocal%5CTemp%5Cmsohtmlclip1%5C01%5Cclip_image003.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1BE0256B"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r w:rsidR="00976DA3" w:rsidRPr="00410934" w14:paraId="6C699FAF" w14:textId="77777777" w:rsidTr="00B741E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392378E" w14:textId="77777777" w:rsidR="00976DA3" w:rsidRPr="00410934" w:rsidRDefault="00976DA3" w:rsidP="00790CF5">
            <w:pPr>
              <w:spacing w:after="0" w:line="276" w:lineRule="auto"/>
              <w:rPr>
                <w:rFonts w:ascii="Arial" w:hAnsi="Arial" w:cs="Arial"/>
                <w:lang w:val="mn-MN"/>
              </w:rPr>
            </w:pPr>
          </w:p>
        </w:tc>
        <w:tc>
          <w:tcPr>
            <w:tcW w:w="3044" w:type="dxa"/>
            <w:tcBorders>
              <w:top w:val="single" w:sz="4" w:space="0" w:color="000000"/>
              <w:left w:val="single" w:sz="4" w:space="0" w:color="000000"/>
              <w:bottom w:val="single" w:sz="4" w:space="0" w:color="000000"/>
              <w:right w:val="single" w:sz="4" w:space="0" w:color="000000"/>
            </w:tcBorders>
            <w:vAlign w:val="center"/>
            <w:hideMark/>
          </w:tcPr>
          <w:p w14:paraId="0B6A1B31"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0A1F0E9" w14:textId="058728F0" w:rsidR="00976DA3" w:rsidRPr="00410934" w:rsidRDefault="00976DA3" w:rsidP="00790CF5">
            <w:pPr>
              <w:spacing w:after="0" w:line="276" w:lineRule="auto"/>
              <w:rPr>
                <w:rFonts w:ascii="Arial" w:hAnsi="Arial" w:cs="Arial"/>
                <w:lang w:val="mn-MN"/>
              </w:rPr>
            </w:pPr>
            <w:r w:rsidRPr="00410934">
              <w:rPr>
                <w:rFonts w:ascii="Arial" w:hAnsi="Arial" w:cs="Arial"/>
                <w:noProof/>
                <w:lang w:eastAsia="en-US"/>
              </w:rPr>
              <w:drawing>
                <wp:inline distT="0" distB="0" distL="0" distR="0" wp14:anchorId="019B874A" wp14:editId="46A1D2F6">
                  <wp:extent cx="233680" cy="127635"/>
                  <wp:effectExtent l="0" t="0" r="0" b="0"/>
                  <wp:docPr id="2" name="Pictur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0.png" descr="Description: file:///C:%5CUsers%5CMUNKHJ%7E1%5CAppData%5CLocal%5CTemp%5Cmsohtmlclip1%5C01%5Cclip_image003.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A3C068" w14:textId="77777777" w:rsidR="00976DA3" w:rsidRPr="00410934" w:rsidRDefault="00976DA3" w:rsidP="00790CF5">
            <w:pPr>
              <w:spacing w:after="0" w:line="276" w:lineRule="auto"/>
              <w:rPr>
                <w:rFonts w:ascii="Arial" w:hAnsi="Arial" w:cs="Arial"/>
                <w:b/>
                <w:bCs/>
                <w:lang w:val="mn-MN"/>
              </w:rPr>
            </w:pPr>
            <w:r w:rsidRPr="00410934">
              <w:rPr>
                <w:rFonts w:ascii="Arial" w:hAnsi="Arial" w:cs="Arial"/>
                <w:b/>
                <w:bCs/>
                <w:noProof/>
                <w:lang w:eastAsia="en-US"/>
              </w:rPr>
              <w:drawing>
                <wp:inline distT="0" distB="0" distL="0" distR="0" wp14:anchorId="4927003C" wp14:editId="7840CD11">
                  <wp:extent cx="233680" cy="127635"/>
                  <wp:effectExtent l="0" t="0" r="0" b="0"/>
                  <wp:docPr id="1" name="Pictur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descr="Description: file:///C:%5CUsers%5CMUNKHJ%7E1%5CAppData%5CLocal%5CTemp%5Cmsohtmlclip1%5C01%5Cclip_image003.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410934">
              <w:rPr>
                <w:rFonts w:ascii="Arial" w:hAnsi="Arial" w:cs="Arial"/>
                <w:b/>
                <w:bCs/>
                <w:lang w:val="mn-MN"/>
              </w:rPr>
              <w:t>Үгүй</w:t>
            </w:r>
          </w:p>
        </w:tc>
        <w:tc>
          <w:tcPr>
            <w:tcW w:w="2351" w:type="dxa"/>
            <w:tcBorders>
              <w:top w:val="single" w:sz="4" w:space="0" w:color="000000"/>
              <w:left w:val="single" w:sz="4" w:space="0" w:color="000000"/>
              <w:bottom w:val="single" w:sz="4" w:space="0" w:color="000000"/>
              <w:right w:val="single" w:sz="4" w:space="0" w:color="000000"/>
            </w:tcBorders>
            <w:vAlign w:val="center"/>
            <w:hideMark/>
          </w:tcPr>
          <w:p w14:paraId="2819449A" w14:textId="77777777" w:rsidR="00976DA3" w:rsidRPr="00410934" w:rsidRDefault="00976DA3" w:rsidP="00790CF5">
            <w:pPr>
              <w:spacing w:after="0" w:line="276" w:lineRule="auto"/>
              <w:rPr>
                <w:rFonts w:ascii="Arial" w:hAnsi="Arial" w:cs="Arial"/>
                <w:lang w:val="mn-MN"/>
              </w:rPr>
            </w:pPr>
            <w:r w:rsidRPr="00410934">
              <w:rPr>
                <w:rFonts w:ascii="Arial" w:hAnsi="Arial" w:cs="Arial"/>
                <w:lang w:val="mn-MN"/>
              </w:rPr>
              <w:t>Ямар нэгэн сөрөг нөлөө байхгүй.</w:t>
            </w:r>
          </w:p>
        </w:tc>
      </w:tr>
    </w:tbl>
    <w:p w14:paraId="2B1FF150" w14:textId="77777777" w:rsidR="00976DA3" w:rsidRPr="00410934" w:rsidRDefault="00976DA3" w:rsidP="00790CF5">
      <w:pPr>
        <w:spacing w:after="0" w:line="276" w:lineRule="auto"/>
        <w:rPr>
          <w:rFonts w:ascii="Arial" w:hAnsi="Arial" w:cs="Arial"/>
          <w:lang w:val="mn-MN"/>
        </w:rPr>
      </w:pPr>
    </w:p>
    <w:p w14:paraId="5E2730D1" w14:textId="77777777" w:rsidR="009A3B2B" w:rsidRPr="00410934" w:rsidRDefault="009A3B2B" w:rsidP="00790CF5">
      <w:pPr>
        <w:spacing w:after="0" w:line="276" w:lineRule="auto"/>
        <w:jc w:val="both"/>
        <w:rPr>
          <w:rFonts w:ascii="Arial" w:hAnsi="Arial" w:cs="Arial"/>
          <w:lang w:val="mn-MN"/>
        </w:rPr>
      </w:pPr>
    </w:p>
    <w:p w14:paraId="0B547901" w14:textId="45F1570C" w:rsidR="009A3B2B" w:rsidRPr="00410934" w:rsidRDefault="00976DA3" w:rsidP="00790CF5">
      <w:pPr>
        <w:spacing w:after="0" w:line="276" w:lineRule="auto"/>
        <w:jc w:val="both"/>
        <w:rPr>
          <w:rFonts w:ascii="Arial" w:hAnsi="Arial" w:cs="Arial"/>
          <w:lang w:val="mn-MN"/>
        </w:rPr>
      </w:pPr>
      <w:r w:rsidRPr="00410934">
        <w:rPr>
          <w:rFonts w:ascii="Arial" w:hAnsi="Arial" w:cs="Arial"/>
          <w:lang w:val="mn-MN"/>
        </w:rPr>
        <w:t>Тус хувилбар нь Монгол Улсын Үндсэн хууль болон хүний эрхийн Монгол Улсын олон улсын гэрээнд нийцэх бөгөөд өнөөдөр үйлчилж байгаа бусад хууль тогтоомжтой аливаа хэлбэрээр зөрчилдөөгүй, хүний эрхийг хязгаарла</w:t>
      </w:r>
      <w:r w:rsidR="00437068">
        <w:rPr>
          <w:rFonts w:ascii="Arial" w:hAnsi="Arial" w:cs="Arial"/>
          <w:lang w:val="mn-MN"/>
        </w:rPr>
        <w:t>агүй төдийгүй хүний өмчлөх эрхийг нэмэгдүүлж байгаа</w:t>
      </w:r>
      <w:r w:rsidRPr="00410934">
        <w:rPr>
          <w:rFonts w:ascii="Arial" w:hAnsi="Arial" w:cs="Arial"/>
          <w:lang w:val="mn-MN"/>
        </w:rPr>
        <w:t xml:space="preserve"> болно. </w:t>
      </w:r>
    </w:p>
    <w:p w14:paraId="0BF0FB96" w14:textId="00A033A8" w:rsidR="00BC4A6D" w:rsidRPr="00410934" w:rsidRDefault="00BC4A6D" w:rsidP="00790CF5">
      <w:pPr>
        <w:spacing w:after="0" w:line="276" w:lineRule="auto"/>
        <w:jc w:val="both"/>
        <w:rPr>
          <w:rFonts w:ascii="Arial" w:hAnsi="Arial" w:cs="Arial"/>
          <w:bCs/>
          <w:lang w:val="mn-MN"/>
        </w:rPr>
      </w:pPr>
    </w:p>
    <w:p w14:paraId="3C24B8E7" w14:textId="77777777" w:rsidR="004A5ABB" w:rsidRPr="00410934" w:rsidRDefault="004A5ABB" w:rsidP="00790CF5">
      <w:pPr>
        <w:spacing w:after="0" w:line="276" w:lineRule="auto"/>
        <w:jc w:val="both"/>
        <w:rPr>
          <w:rFonts w:ascii="Arial" w:hAnsi="Arial" w:cs="Arial"/>
          <w:b/>
          <w:bCs/>
          <w:lang w:val="mn-MN"/>
        </w:rPr>
      </w:pPr>
    </w:p>
    <w:p w14:paraId="239938D5" w14:textId="77777777" w:rsidR="004A5ABB" w:rsidRPr="00410934" w:rsidRDefault="004A5ABB" w:rsidP="00790CF5">
      <w:pPr>
        <w:spacing w:after="0" w:line="276" w:lineRule="auto"/>
        <w:jc w:val="both"/>
        <w:rPr>
          <w:rFonts w:ascii="Arial" w:hAnsi="Arial" w:cs="Arial"/>
          <w:b/>
          <w:bCs/>
          <w:lang w:val="mn-MN"/>
        </w:rPr>
      </w:pPr>
    </w:p>
    <w:p w14:paraId="75B247C0" w14:textId="77777777" w:rsidR="004A5ABB" w:rsidRPr="00410934" w:rsidRDefault="004A5ABB" w:rsidP="00790CF5">
      <w:pPr>
        <w:spacing w:after="0" w:line="276" w:lineRule="auto"/>
        <w:jc w:val="both"/>
        <w:rPr>
          <w:rFonts w:ascii="Arial" w:hAnsi="Arial" w:cs="Arial"/>
          <w:b/>
          <w:bCs/>
          <w:lang w:val="mn-MN"/>
        </w:rPr>
      </w:pPr>
    </w:p>
    <w:p w14:paraId="1CEA6556" w14:textId="4826059E" w:rsidR="00BC4A6D" w:rsidRPr="00410934" w:rsidRDefault="00093770" w:rsidP="00790CF5">
      <w:pPr>
        <w:spacing w:after="0" w:line="276" w:lineRule="auto"/>
        <w:jc w:val="both"/>
        <w:rPr>
          <w:rFonts w:ascii="Arial" w:hAnsi="Arial" w:cs="Arial"/>
          <w:b/>
          <w:bCs/>
          <w:lang w:val="mn-MN"/>
        </w:rPr>
      </w:pPr>
      <w:r w:rsidRPr="00410934">
        <w:rPr>
          <w:rFonts w:ascii="Arial" w:hAnsi="Arial" w:cs="Arial"/>
          <w:b/>
          <w:bCs/>
          <w:lang w:val="mn-MN"/>
        </w:rPr>
        <w:lastRenderedPageBreak/>
        <w:t>ДӨРӨВ</w:t>
      </w:r>
      <w:r w:rsidR="00BC4A6D" w:rsidRPr="00410934">
        <w:rPr>
          <w:rFonts w:ascii="Arial" w:hAnsi="Arial" w:cs="Arial"/>
          <w:b/>
          <w:bCs/>
          <w:lang w:val="mn-MN"/>
        </w:rPr>
        <w:t>. ДҮГНЭЛТ, ЗӨВЛӨМЖ</w:t>
      </w:r>
    </w:p>
    <w:p w14:paraId="240CF321" w14:textId="453F6E14" w:rsidR="00BC4A6D" w:rsidRPr="00410934" w:rsidRDefault="00BC4A6D" w:rsidP="00790CF5">
      <w:pPr>
        <w:spacing w:after="0" w:line="276" w:lineRule="auto"/>
        <w:jc w:val="both"/>
        <w:rPr>
          <w:rFonts w:ascii="Arial" w:hAnsi="Arial" w:cs="Arial"/>
          <w:bCs/>
          <w:lang w:val="mn-MN"/>
        </w:rPr>
      </w:pPr>
    </w:p>
    <w:p w14:paraId="484406A8" w14:textId="45584E32" w:rsidR="00841D77" w:rsidRPr="00410934" w:rsidRDefault="00841D77" w:rsidP="00790CF5">
      <w:pPr>
        <w:spacing w:after="0" w:line="276" w:lineRule="auto"/>
        <w:ind w:firstLine="720"/>
        <w:jc w:val="both"/>
        <w:rPr>
          <w:rFonts w:ascii="Arial" w:hAnsi="Arial" w:cs="Arial"/>
          <w:bCs/>
          <w:lang w:val="mn-MN"/>
        </w:rPr>
      </w:pPr>
      <w:r w:rsidRPr="00410934">
        <w:rPr>
          <w:rFonts w:ascii="Arial" w:hAnsi="Arial" w:cs="Arial"/>
          <w:bCs/>
          <w:lang w:val="mn-MN"/>
        </w:rPr>
        <w:t>Энэхүү тандан судалгааны хүрээнд холбогдох аргачлалыг үндэслэн банкны хувьцаа эзэмшлийн төвлөрлийг бууруулах хуулийн шаардлагыг хангах зорилгыг хангаж чадах эсэх</w:t>
      </w:r>
      <w:r w:rsidR="00D56C52" w:rsidRPr="00410934">
        <w:rPr>
          <w:rFonts w:ascii="Arial" w:hAnsi="Arial" w:cs="Arial"/>
          <w:bCs/>
          <w:lang w:val="mn-MN"/>
        </w:rPr>
        <w:t xml:space="preserve">, </w:t>
      </w:r>
      <w:r w:rsidRPr="00410934">
        <w:rPr>
          <w:rFonts w:ascii="Arial" w:hAnsi="Arial" w:cs="Arial"/>
          <w:bCs/>
          <w:lang w:val="mn-MN"/>
        </w:rPr>
        <w:t xml:space="preserve">зардал, үр өгөөжийн харьцаа буюу хувилбарыг хэрэгжүүлэхтэй холбоотой гарах зардал, </w:t>
      </w:r>
      <w:r w:rsidR="00D56C52" w:rsidRPr="00410934">
        <w:rPr>
          <w:rFonts w:ascii="Arial" w:hAnsi="Arial" w:cs="Arial"/>
          <w:bCs/>
          <w:lang w:val="mn-MN"/>
        </w:rPr>
        <w:t xml:space="preserve">хугацаа, </w:t>
      </w:r>
      <w:r w:rsidRPr="00410934">
        <w:rPr>
          <w:rFonts w:ascii="Arial" w:hAnsi="Arial" w:cs="Arial"/>
          <w:bCs/>
          <w:lang w:val="mn-MN"/>
        </w:rPr>
        <w:t>үзүүлэх эерэг өөрчлөлтийг харьцуулан судалж үзэхэд “хуульд нэмэлт, өөрчлөлт оруулах” нь асуудлыг шийдвэрлэх хамгийн оновчтой хувилбар байна гэж дүгнэж байна.</w:t>
      </w:r>
    </w:p>
    <w:p w14:paraId="20548C1C" w14:textId="77777777" w:rsidR="00841D77" w:rsidRPr="00410934" w:rsidRDefault="00841D77" w:rsidP="00790CF5">
      <w:pPr>
        <w:spacing w:after="0" w:line="276" w:lineRule="auto"/>
        <w:jc w:val="both"/>
        <w:rPr>
          <w:rFonts w:ascii="Arial" w:hAnsi="Arial" w:cs="Arial"/>
          <w:bCs/>
          <w:lang w:val="mn-MN"/>
        </w:rPr>
      </w:pPr>
    </w:p>
    <w:p w14:paraId="0F155A95" w14:textId="44D93647" w:rsidR="00087C20" w:rsidRPr="00410934" w:rsidRDefault="00087C20" w:rsidP="00790CF5">
      <w:pPr>
        <w:spacing w:after="0" w:line="276" w:lineRule="auto"/>
        <w:ind w:firstLine="720"/>
        <w:jc w:val="both"/>
        <w:rPr>
          <w:rFonts w:ascii="Arial" w:hAnsi="Arial" w:cs="Arial"/>
          <w:bCs/>
          <w:lang w:val="mn-MN"/>
        </w:rPr>
      </w:pPr>
      <w:r w:rsidRPr="00410934">
        <w:rPr>
          <w:rFonts w:ascii="Arial" w:hAnsi="Arial" w:cs="Arial"/>
          <w:bCs/>
          <w:lang w:val="mn-MN"/>
        </w:rPr>
        <w:t xml:space="preserve">Иймд Улсын Их Хурлаар 2021 оны 01 дүгээр сарын 29-ний өдөр батлагдсан </w:t>
      </w:r>
      <w:r w:rsidR="00E04CE9" w:rsidRPr="00410934">
        <w:rPr>
          <w:rFonts w:ascii="Arial" w:hAnsi="Arial" w:cs="Arial"/>
          <w:bCs/>
          <w:lang w:val="mn-MN"/>
        </w:rPr>
        <w:t>Б</w:t>
      </w:r>
      <w:r w:rsidRPr="00410934">
        <w:rPr>
          <w:rFonts w:ascii="Arial" w:hAnsi="Arial" w:cs="Arial"/>
          <w:bCs/>
          <w:lang w:val="mn-MN"/>
        </w:rPr>
        <w:t>анкны тухай хуульд нэмэлт, өөрчлөлт оруулах тухай хуулийг дагаж мөрдөх журмын тухай хуулийн 5 дугаар зүйлд</w:t>
      </w:r>
      <w:r w:rsidRPr="00410934">
        <w:rPr>
          <w:rFonts w:ascii="Arial" w:hAnsi="Arial" w:cs="Arial"/>
          <w:bCs/>
        </w:rPr>
        <w:t xml:space="preserve"> </w:t>
      </w:r>
      <w:r w:rsidRPr="00410934">
        <w:rPr>
          <w:rFonts w:ascii="Arial" w:hAnsi="Arial" w:cs="Arial"/>
          <w:bCs/>
          <w:lang w:val="mn-MN"/>
        </w:rPr>
        <w:t>“Энэ хууль хүчин төгөлдөр болохоос өмнө байгуулагдсан банк Банкны тухай хуулийн 36.1-д заасан шаардлагыг 2023 оны 12 дугаар сарын 31-ний өдрийн дотор хангасан байна” гэснийг “Энэ хууль хүчин төгөлдөр болохоос өмнө байгуулагдсан банк Банкны тухай хуулийн 36.1-д заасан шаардлагыг 202</w:t>
      </w:r>
      <w:r w:rsidR="00FA5247" w:rsidRPr="00410934">
        <w:rPr>
          <w:rFonts w:ascii="Arial" w:hAnsi="Arial" w:cs="Arial"/>
          <w:bCs/>
          <w:lang w:val="mn-MN"/>
        </w:rPr>
        <w:t>6</w:t>
      </w:r>
      <w:r w:rsidRPr="00410934">
        <w:rPr>
          <w:rFonts w:ascii="Arial" w:hAnsi="Arial" w:cs="Arial"/>
          <w:bCs/>
          <w:lang w:val="mn-MN"/>
        </w:rPr>
        <w:t xml:space="preserve"> оны 12 дугаар сарын 31-ний өдрийн дотор хангасан байна” гэж өөрчлөн найруулах</w:t>
      </w:r>
      <w:r w:rsidRPr="00410934">
        <w:rPr>
          <w:rFonts w:ascii="Arial" w:hAnsi="Arial" w:cs="Arial"/>
          <w:bCs/>
        </w:rPr>
        <w:t xml:space="preserve">, </w:t>
      </w:r>
      <w:r w:rsidRPr="00410934">
        <w:rPr>
          <w:rFonts w:ascii="Arial" w:hAnsi="Arial" w:cs="Arial"/>
          <w:shd w:val="clear" w:color="auto" w:fill="FFFFFF"/>
          <w:lang w:val="mn-MN"/>
        </w:rPr>
        <w:t>Банкны тухай хуул</w:t>
      </w:r>
      <w:r w:rsidR="00FA5247" w:rsidRPr="00410934">
        <w:rPr>
          <w:rFonts w:ascii="Arial" w:hAnsi="Arial" w:cs="Arial"/>
          <w:shd w:val="clear" w:color="auto" w:fill="FFFFFF"/>
          <w:lang w:val="mn-MN"/>
        </w:rPr>
        <w:t xml:space="preserve">ийн </w:t>
      </w:r>
      <w:r w:rsidR="00783A53" w:rsidRPr="00410934">
        <w:rPr>
          <w:rFonts w:ascii="Arial" w:hAnsi="Arial" w:cs="Arial"/>
          <w:shd w:val="clear" w:color="auto" w:fill="FFFFFF"/>
          <w:lang w:val="mn-MN"/>
        </w:rPr>
        <w:t xml:space="preserve">36 дугаар зүйлийн </w:t>
      </w:r>
      <w:r w:rsidR="00FA5247" w:rsidRPr="00410934">
        <w:rPr>
          <w:rFonts w:ascii="Arial" w:hAnsi="Arial" w:cs="Arial"/>
          <w:shd w:val="clear" w:color="auto" w:fill="FFFFFF"/>
          <w:lang w:val="mn-MN"/>
        </w:rPr>
        <w:t xml:space="preserve">36.15 дахь заалтыг хасах саналтай байна. </w:t>
      </w:r>
      <w:r w:rsidRPr="00410934">
        <w:rPr>
          <w:rFonts w:ascii="Arial" w:hAnsi="Arial" w:cs="Arial"/>
          <w:shd w:val="clear" w:color="auto" w:fill="FFFFFF"/>
          <w:lang w:val="mn-MN"/>
        </w:rPr>
        <w:t xml:space="preserve"> </w:t>
      </w:r>
    </w:p>
    <w:p w14:paraId="196E80C8" w14:textId="77777777" w:rsidR="00BC4A6D" w:rsidRPr="00410934" w:rsidRDefault="00BC4A6D" w:rsidP="00790CF5">
      <w:pPr>
        <w:spacing w:after="0" w:line="276" w:lineRule="auto"/>
        <w:jc w:val="both"/>
        <w:rPr>
          <w:rFonts w:ascii="Arial" w:hAnsi="Arial" w:cs="Arial"/>
          <w:bCs/>
          <w:lang w:val="mn-MN"/>
        </w:rPr>
      </w:pPr>
    </w:p>
    <w:p w14:paraId="217EF0A4" w14:textId="77777777" w:rsidR="007D2265" w:rsidRPr="00410934" w:rsidRDefault="007D2265" w:rsidP="00790CF5">
      <w:pPr>
        <w:spacing w:after="0" w:line="276" w:lineRule="auto"/>
        <w:jc w:val="both"/>
        <w:rPr>
          <w:rFonts w:ascii="Arial" w:hAnsi="Arial" w:cs="Arial"/>
          <w:bCs/>
          <w:lang w:val="mn-MN"/>
        </w:rPr>
      </w:pPr>
    </w:p>
    <w:p w14:paraId="0C679AAA" w14:textId="77777777" w:rsidR="00841D77" w:rsidRPr="00410934" w:rsidRDefault="00841D77" w:rsidP="00790CF5">
      <w:pPr>
        <w:spacing w:after="0" w:line="276" w:lineRule="auto"/>
        <w:jc w:val="both"/>
        <w:rPr>
          <w:rFonts w:ascii="Arial" w:hAnsi="Arial" w:cs="Arial"/>
          <w:bCs/>
          <w:lang w:val="mn-MN"/>
        </w:rPr>
      </w:pPr>
    </w:p>
    <w:p w14:paraId="2FD86232" w14:textId="77777777" w:rsidR="00841D77" w:rsidRPr="00410934" w:rsidRDefault="00841D77" w:rsidP="00790CF5">
      <w:pPr>
        <w:spacing w:after="0" w:line="276" w:lineRule="auto"/>
        <w:jc w:val="center"/>
        <w:rPr>
          <w:rFonts w:ascii="Arial" w:hAnsi="Arial" w:cs="Arial"/>
          <w:lang w:val="mn-MN"/>
        </w:rPr>
      </w:pPr>
    </w:p>
    <w:p w14:paraId="23A388C5" w14:textId="77777777" w:rsidR="00841D77" w:rsidRPr="00410934" w:rsidRDefault="00841D77" w:rsidP="00790CF5">
      <w:pPr>
        <w:spacing w:after="0" w:line="276" w:lineRule="auto"/>
        <w:jc w:val="center"/>
        <w:rPr>
          <w:rFonts w:ascii="Arial" w:hAnsi="Arial" w:cs="Arial"/>
          <w:lang w:val="mn-MN"/>
        </w:rPr>
      </w:pPr>
    </w:p>
    <w:p w14:paraId="3ABF14F7" w14:textId="30FAE157" w:rsidR="009A3B2B" w:rsidRPr="00410934" w:rsidRDefault="007D2265" w:rsidP="00790CF5">
      <w:pPr>
        <w:spacing w:after="0" w:line="276" w:lineRule="auto"/>
        <w:jc w:val="center"/>
        <w:rPr>
          <w:rFonts w:ascii="Arial" w:hAnsi="Arial" w:cs="Arial"/>
          <w:lang w:val="mn-MN"/>
        </w:rPr>
      </w:pPr>
      <w:r w:rsidRPr="00410934">
        <w:rPr>
          <w:rFonts w:ascii="Arial" w:hAnsi="Arial" w:cs="Arial"/>
          <w:lang w:val="mn-MN"/>
        </w:rPr>
        <w:t>-oOo-</w:t>
      </w:r>
    </w:p>
    <w:sectPr w:rsidR="009A3B2B" w:rsidRPr="00410934" w:rsidSect="00EA64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C61A" w14:textId="77777777" w:rsidR="00212FD4" w:rsidRDefault="00212FD4" w:rsidP="00FC7457">
      <w:pPr>
        <w:spacing w:after="0" w:line="240" w:lineRule="auto"/>
      </w:pPr>
      <w:r>
        <w:separator/>
      </w:r>
    </w:p>
  </w:endnote>
  <w:endnote w:type="continuationSeparator" w:id="0">
    <w:p w14:paraId="60B1C7CA" w14:textId="77777777" w:rsidR="00212FD4" w:rsidRDefault="00212FD4" w:rsidP="00FC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60523268"/>
      <w:docPartObj>
        <w:docPartGallery w:val="Page Numbers (Bottom of Page)"/>
        <w:docPartUnique/>
      </w:docPartObj>
    </w:sdtPr>
    <w:sdtEndPr>
      <w:rPr>
        <w:noProof/>
      </w:rPr>
    </w:sdtEndPr>
    <w:sdtContent>
      <w:p w14:paraId="31C0DED3" w14:textId="2BDF6496" w:rsidR="005A0FC2" w:rsidRPr="006A66DD" w:rsidRDefault="005A0FC2">
        <w:pPr>
          <w:pStyle w:val="Footer"/>
          <w:jc w:val="center"/>
          <w:rPr>
            <w:sz w:val="20"/>
            <w:szCs w:val="20"/>
          </w:rPr>
        </w:pPr>
        <w:r w:rsidRPr="006A66DD">
          <w:rPr>
            <w:sz w:val="20"/>
            <w:szCs w:val="20"/>
          </w:rPr>
          <w:fldChar w:fldCharType="begin"/>
        </w:r>
        <w:r w:rsidRPr="006A66DD">
          <w:rPr>
            <w:sz w:val="20"/>
            <w:szCs w:val="20"/>
          </w:rPr>
          <w:instrText xml:space="preserve"> PAGE   \* MERGEFORMAT </w:instrText>
        </w:r>
        <w:r w:rsidRPr="006A66DD">
          <w:rPr>
            <w:sz w:val="20"/>
            <w:szCs w:val="20"/>
          </w:rPr>
          <w:fldChar w:fldCharType="separate"/>
        </w:r>
        <w:r w:rsidR="00437068">
          <w:rPr>
            <w:noProof/>
            <w:sz w:val="20"/>
            <w:szCs w:val="20"/>
          </w:rPr>
          <w:t>22</w:t>
        </w:r>
        <w:r w:rsidRPr="006A66DD">
          <w:rPr>
            <w:noProof/>
            <w:sz w:val="20"/>
            <w:szCs w:val="20"/>
          </w:rPr>
          <w:fldChar w:fldCharType="end"/>
        </w:r>
      </w:p>
    </w:sdtContent>
  </w:sdt>
  <w:p w14:paraId="4F311952" w14:textId="77777777" w:rsidR="005A0FC2" w:rsidRPr="006A66DD" w:rsidRDefault="005A0FC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9BAE" w14:textId="77777777" w:rsidR="00212FD4" w:rsidRDefault="00212FD4" w:rsidP="00FC7457">
      <w:pPr>
        <w:spacing w:after="0" w:line="240" w:lineRule="auto"/>
      </w:pPr>
      <w:r>
        <w:separator/>
      </w:r>
    </w:p>
  </w:footnote>
  <w:footnote w:type="continuationSeparator" w:id="0">
    <w:p w14:paraId="18D680D2" w14:textId="77777777" w:rsidR="00212FD4" w:rsidRDefault="00212FD4" w:rsidP="00FC7457">
      <w:pPr>
        <w:spacing w:after="0" w:line="240" w:lineRule="auto"/>
      </w:pPr>
      <w:r>
        <w:continuationSeparator/>
      </w:r>
    </w:p>
  </w:footnote>
  <w:footnote w:id="1">
    <w:p w14:paraId="38923D5A" w14:textId="77777777" w:rsidR="005A0FC2" w:rsidRPr="00F459FC" w:rsidRDefault="005A0FC2" w:rsidP="0064077A">
      <w:pPr>
        <w:pStyle w:val="FootnoteText"/>
        <w:rPr>
          <w:lang w:val="mn-MN"/>
        </w:rPr>
      </w:pPr>
      <w:r>
        <w:rPr>
          <w:rStyle w:val="FootnoteReference"/>
        </w:rPr>
        <w:footnoteRef/>
      </w:r>
      <w:r>
        <w:t xml:space="preserve"> </w:t>
      </w:r>
      <w:r>
        <w:rPr>
          <w:lang w:val="mn-MN"/>
        </w:rPr>
        <w:t>Монгол</w:t>
      </w:r>
      <w:r>
        <w:t xml:space="preserve">: </w:t>
      </w:r>
      <w:r>
        <w:rPr>
          <w:lang w:val="mn-MN"/>
        </w:rPr>
        <w:t xml:space="preserve">Дотоодын хөрөнгө оруулагчдын онош судалгаа, </w:t>
      </w:r>
      <w:r>
        <w:t>KPMG</w:t>
      </w:r>
      <w:r>
        <w:rPr>
          <w:lang w:val="mn-MN"/>
        </w:rPr>
        <w:t>, 2022</w:t>
      </w:r>
    </w:p>
  </w:footnote>
  <w:footnote w:id="2">
    <w:p w14:paraId="5CFE2D2C" w14:textId="77777777" w:rsidR="005A0FC2" w:rsidRPr="00FD5C72" w:rsidRDefault="005A0FC2" w:rsidP="00FE7BF5">
      <w:pPr>
        <w:pStyle w:val="FootnoteText"/>
        <w:jc w:val="both"/>
        <w:rPr>
          <w:rFonts w:ascii="Arial" w:hAnsi="Arial" w:cs="Arial"/>
        </w:rPr>
      </w:pPr>
      <w:r w:rsidRPr="00FD5C72">
        <w:rPr>
          <w:rStyle w:val="FootnoteReference"/>
          <w:rFonts w:ascii="Arial" w:hAnsi="Arial" w:cs="Arial"/>
        </w:rPr>
        <w:footnoteRef/>
      </w:r>
      <w:r w:rsidRPr="00FD5C72">
        <w:rPr>
          <w:rFonts w:ascii="Arial" w:hAnsi="Arial" w:cs="Arial"/>
        </w:rPr>
        <w:t xml:space="preserve"> https://www.imf.org/en/Publications/CR/Issues/2023/10/04/Mongolia-2023-Article-IV-Consultation-Press-Release-and-Staff-Report-540108#:~:text=IMF%20Staff%20Country%20Reports&amp;text=Mongolia's%20economic%20conditions%20stabilized%20by,policy%20excesses%20and%20governance%20lapses.</w:t>
      </w:r>
    </w:p>
  </w:footnote>
  <w:footnote w:id="3">
    <w:p w14:paraId="1E17D2B1" w14:textId="77777777" w:rsidR="005A0FC2" w:rsidRPr="00FD5C72" w:rsidRDefault="005A0FC2" w:rsidP="00FE7BF5">
      <w:pPr>
        <w:pStyle w:val="FootnoteText"/>
        <w:jc w:val="both"/>
        <w:rPr>
          <w:rFonts w:ascii="Arial" w:hAnsi="Arial" w:cs="Arial"/>
        </w:rPr>
      </w:pPr>
      <w:r>
        <w:rPr>
          <w:rStyle w:val="FootnoteReference"/>
        </w:rPr>
        <w:footnoteRef/>
      </w:r>
      <w:r>
        <w:t xml:space="preserve"> </w:t>
      </w:r>
      <w:r w:rsidRPr="00FD5C72">
        <w:rPr>
          <w:rFonts w:ascii="Arial" w:hAnsi="Arial" w:cs="Arial"/>
        </w:rPr>
        <w:t xml:space="preserve">2023 </w:t>
      </w:r>
      <w:r w:rsidRPr="00FD5C72">
        <w:rPr>
          <w:rFonts w:ascii="Arial" w:hAnsi="Arial" w:cs="Arial"/>
          <w:lang w:val="mn-MN"/>
        </w:rPr>
        <w:t>оны 10 дугаар сарын 13-ны өдрийн байдлаар Монголын хөрөнгийн биржийн зах зээлийн үнэлгээ 10.3 их наяд төгрөг байна.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122"/>
    <w:multiLevelType w:val="hybridMultilevel"/>
    <w:tmpl w:val="0D5E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4E8"/>
    <w:multiLevelType w:val="hybridMultilevel"/>
    <w:tmpl w:val="BAE20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1247F"/>
    <w:multiLevelType w:val="hybridMultilevel"/>
    <w:tmpl w:val="91B2FF04"/>
    <w:lvl w:ilvl="0" w:tplc="129EB136">
      <w:start w:val="3"/>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E09EC"/>
    <w:multiLevelType w:val="hybridMultilevel"/>
    <w:tmpl w:val="CD80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B3524"/>
    <w:multiLevelType w:val="hybridMultilevel"/>
    <w:tmpl w:val="931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0327"/>
    <w:multiLevelType w:val="multilevel"/>
    <w:tmpl w:val="704E00B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942E9"/>
    <w:multiLevelType w:val="hybridMultilevel"/>
    <w:tmpl w:val="3BEE8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95710D"/>
    <w:multiLevelType w:val="hybridMultilevel"/>
    <w:tmpl w:val="2C60B412"/>
    <w:lvl w:ilvl="0" w:tplc="93441F5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A5E17"/>
    <w:multiLevelType w:val="hybridMultilevel"/>
    <w:tmpl w:val="D8CCC5B4"/>
    <w:lvl w:ilvl="0" w:tplc="C83C5A84">
      <w:start w:val="1"/>
      <w:numFmt w:val="decimal"/>
      <w:lvlText w:val="2.%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C018D4"/>
    <w:multiLevelType w:val="hybridMultilevel"/>
    <w:tmpl w:val="430A4054"/>
    <w:lvl w:ilvl="0" w:tplc="94307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D79DC"/>
    <w:multiLevelType w:val="hybridMultilevel"/>
    <w:tmpl w:val="064E4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05722"/>
    <w:multiLevelType w:val="hybridMultilevel"/>
    <w:tmpl w:val="DD1C27CC"/>
    <w:lvl w:ilvl="0" w:tplc="C83C5A84">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61B13"/>
    <w:multiLevelType w:val="multilevel"/>
    <w:tmpl w:val="C742CBD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BC4A2F"/>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F1F05"/>
    <w:multiLevelType w:val="hybridMultilevel"/>
    <w:tmpl w:val="0B063A94"/>
    <w:lvl w:ilvl="0" w:tplc="E6B698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F7D9E"/>
    <w:multiLevelType w:val="hybridMultilevel"/>
    <w:tmpl w:val="C65C72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CF2A69"/>
    <w:multiLevelType w:val="hybridMultilevel"/>
    <w:tmpl w:val="4D9E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00A0D"/>
    <w:multiLevelType w:val="hybridMultilevel"/>
    <w:tmpl w:val="69DA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977129"/>
    <w:multiLevelType w:val="hybridMultilevel"/>
    <w:tmpl w:val="230E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C19DD"/>
    <w:multiLevelType w:val="multilevel"/>
    <w:tmpl w:val="F3B2A2B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BB235F"/>
    <w:multiLevelType w:val="hybridMultilevel"/>
    <w:tmpl w:val="485C4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5B1D57"/>
    <w:multiLevelType w:val="hybridMultilevel"/>
    <w:tmpl w:val="EC5A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6BAD"/>
    <w:multiLevelType w:val="hybridMultilevel"/>
    <w:tmpl w:val="452A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D0C6D"/>
    <w:multiLevelType w:val="hybridMultilevel"/>
    <w:tmpl w:val="CF324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E75B3"/>
    <w:multiLevelType w:val="hybridMultilevel"/>
    <w:tmpl w:val="EDA6B6D4"/>
    <w:lvl w:ilvl="0" w:tplc="EEC6BECC">
      <w:start w:val="1"/>
      <w:numFmt w:val="decimal"/>
      <w:lvlText w:val="5. %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4769A"/>
    <w:multiLevelType w:val="hybridMultilevel"/>
    <w:tmpl w:val="A560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22D52"/>
    <w:multiLevelType w:val="hybridMultilevel"/>
    <w:tmpl w:val="E8CEB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96689F"/>
    <w:multiLevelType w:val="hybridMultilevel"/>
    <w:tmpl w:val="0E88E82A"/>
    <w:lvl w:ilvl="0" w:tplc="1DDE25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C5C4D"/>
    <w:multiLevelType w:val="hybridMultilevel"/>
    <w:tmpl w:val="72467C9A"/>
    <w:lvl w:ilvl="0" w:tplc="9F808B88">
      <w:start w:val="1"/>
      <w:numFmt w:val="decimal"/>
      <w:lvlText w:val="5. %1"/>
      <w:lvlJc w:val="center"/>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8D7DB5"/>
    <w:multiLevelType w:val="hybridMultilevel"/>
    <w:tmpl w:val="9672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AC7CCA"/>
    <w:multiLevelType w:val="hybridMultilevel"/>
    <w:tmpl w:val="622EE532"/>
    <w:lvl w:ilvl="0" w:tplc="CDF4C810">
      <w:start w:val="4"/>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7309D"/>
    <w:multiLevelType w:val="hybridMultilevel"/>
    <w:tmpl w:val="8B56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805E1"/>
    <w:multiLevelType w:val="hybridMultilevel"/>
    <w:tmpl w:val="10887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FB6263"/>
    <w:multiLevelType w:val="multilevel"/>
    <w:tmpl w:val="704E00B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34540"/>
    <w:multiLevelType w:val="hybridMultilevel"/>
    <w:tmpl w:val="9BCE95CE"/>
    <w:lvl w:ilvl="0" w:tplc="89DC2102">
      <w:start w:val="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64296"/>
    <w:multiLevelType w:val="hybridMultilevel"/>
    <w:tmpl w:val="53D0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00590"/>
    <w:multiLevelType w:val="hybridMultilevel"/>
    <w:tmpl w:val="846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92891"/>
    <w:multiLevelType w:val="hybridMultilevel"/>
    <w:tmpl w:val="96AA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74405"/>
    <w:multiLevelType w:val="multilevel"/>
    <w:tmpl w:val="5E3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734F4"/>
    <w:multiLevelType w:val="hybridMultilevel"/>
    <w:tmpl w:val="B226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A622B"/>
    <w:multiLevelType w:val="hybridMultilevel"/>
    <w:tmpl w:val="2B803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A60FE"/>
    <w:multiLevelType w:val="multilevel"/>
    <w:tmpl w:val="9B56D5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1064149"/>
    <w:multiLevelType w:val="hybridMultilevel"/>
    <w:tmpl w:val="7CEE1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9C452D"/>
    <w:multiLevelType w:val="hybridMultilevel"/>
    <w:tmpl w:val="437438D0"/>
    <w:lvl w:ilvl="0" w:tplc="608EA152">
      <w:start w:val="1"/>
      <w:numFmt w:val="decimal"/>
      <w:lvlText w:val="2.%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26396C"/>
    <w:multiLevelType w:val="hybridMultilevel"/>
    <w:tmpl w:val="E77ADBBE"/>
    <w:lvl w:ilvl="0" w:tplc="8EB89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47A59"/>
    <w:multiLevelType w:val="hybridMultilevel"/>
    <w:tmpl w:val="F5A0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35190">
    <w:abstractNumId w:val="35"/>
  </w:num>
  <w:num w:numId="2" w16cid:durableId="192305872">
    <w:abstractNumId w:val="4"/>
  </w:num>
  <w:num w:numId="3" w16cid:durableId="1205560008">
    <w:abstractNumId w:val="45"/>
  </w:num>
  <w:num w:numId="4" w16cid:durableId="979770065">
    <w:abstractNumId w:val="42"/>
  </w:num>
  <w:num w:numId="5" w16cid:durableId="658000765">
    <w:abstractNumId w:val="6"/>
  </w:num>
  <w:num w:numId="6" w16cid:durableId="991299457">
    <w:abstractNumId w:val="8"/>
  </w:num>
  <w:num w:numId="7" w16cid:durableId="561603138">
    <w:abstractNumId w:val="28"/>
  </w:num>
  <w:num w:numId="8" w16cid:durableId="1136264975">
    <w:abstractNumId w:val="43"/>
  </w:num>
  <w:num w:numId="9" w16cid:durableId="549338995">
    <w:abstractNumId w:val="2"/>
  </w:num>
  <w:num w:numId="10" w16cid:durableId="1645281359">
    <w:abstractNumId w:val="30"/>
  </w:num>
  <w:num w:numId="11" w16cid:durableId="1847281661">
    <w:abstractNumId w:val="15"/>
  </w:num>
  <w:num w:numId="12" w16cid:durableId="1677920433">
    <w:abstractNumId w:val="24"/>
  </w:num>
  <w:num w:numId="13" w16cid:durableId="6754054">
    <w:abstractNumId w:val="1"/>
  </w:num>
  <w:num w:numId="14" w16cid:durableId="57870318">
    <w:abstractNumId w:val="29"/>
  </w:num>
  <w:num w:numId="15" w16cid:durableId="1916164912">
    <w:abstractNumId w:val="23"/>
  </w:num>
  <w:num w:numId="16" w16cid:durableId="1638802415">
    <w:abstractNumId w:val="31"/>
  </w:num>
  <w:num w:numId="17" w16cid:durableId="437989760">
    <w:abstractNumId w:val="0"/>
  </w:num>
  <w:num w:numId="18" w16cid:durableId="668602204">
    <w:abstractNumId w:val="3"/>
  </w:num>
  <w:num w:numId="19" w16cid:durableId="1174151059">
    <w:abstractNumId w:val="14"/>
  </w:num>
  <w:num w:numId="20" w16cid:durableId="1923879744">
    <w:abstractNumId w:val="13"/>
  </w:num>
  <w:num w:numId="21" w16cid:durableId="326246938">
    <w:abstractNumId w:val="16"/>
  </w:num>
  <w:num w:numId="22" w16cid:durableId="352925847">
    <w:abstractNumId w:val="36"/>
  </w:num>
  <w:num w:numId="23" w16cid:durableId="2077504562">
    <w:abstractNumId w:val="12"/>
  </w:num>
  <w:num w:numId="24" w16cid:durableId="1035161270">
    <w:abstractNumId w:val="27"/>
  </w:num>
  <w:num w:numId="25" w16cid:durableId="1204517227">
    <w:abstractNumId w:val="34"/>
  </w:num>
  <w:num w:numId="26" w16cid:durableId="1826898103">
    <w:abstractNumId w:val="37"/>
  </w:num>
  <w:num w:numId="27" w16cid:durableId="758020393">
    <w:abstractNumId w:val="32"/>
  </w:num>
  <w:num w:numId="28" w16cid:durableId="1664310679">
    <w:abstractNumId w:val="26"/>
  </w:num>
  <w:num w:numId="29" w16cid:durableId="1702124720">
    <w:abstractNumId w:val="10"/>
  </w:num>
  <w:num w:numId="30" w16cid:durableId="630599259">
    <w:abstractNumId w:val="18"/>
  </w:num>
  <w:num w:numId="31" w16cid:durableId="1308972779">
    <w:abstractNumId w:val="21"/>
  </w:num>
  <w:num w:numId="32" w16cid:durableId="987319921">
    <w:abstractNumId w:val="17"/>
  </w:num>
  <w:num w:numId="33" w16cid:durableId="1202281116">
    <w:abstractNumId w:val="22"/>
  </w:num>
  <w:num w:numId="34" w16cid:durableId="823083330">
    <w:abstractNumId w:val="39"/>
  </w:num>
  <w:num w:numId="35" w16cid:durableId="1301808918">
    <w:abstractNumId w:val="20"/>
  </w:num>
  <w:num w:numId="36" w16cid:durableId="258296819">
    <w:abstractNumId w:val="25"/>
  </w:num>
  <w:num w:numId="37" w16cid:durableId="70279126">
    <w:abstractNumId w:val="38"/>
  </w:num>
  <w:num w:numId="38" w16cid:durableId="1819613667">
    <w:abstractNumId w:val="33"/>
  </w:num>
  <w:num w:numId="39" w16cid:durableId="1440951501">
    <w:abstractNumId w:val="5"/>
  </w:num>
  <w:num w:numId="40" w16cid:durableId="119038541">
    <w:abstractNumId w:val="7"/>
  </w:num>
  <w:num w:numId="41" w16cid:durableId="1078552463">
    <w:abstractNumId w:val="44"/>
  </w:num>
  <w:num w:numId="42" w16cid:durableId="1116674599">
    <w:abstractNumId w:val="9"/>
  </w:num>
  <w:num w:numId="43" w16cid:durableId="1922982790">
    <w:abstractNumId w:val="41"/>
  </w:num>
  <w:num w:numId="44" w16cid:durableId="156964199">
    <w:abstractNumId w:val="11"/>
  </w:num>
  <w:num w:numId="45" w16cid:durableId="1976330869">
    <w:abstractNumId w:val="19"/>
  </w:num>
  <w:num w:numId="46" w16cid:durableId="9540935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57"/>
    <w:rsid w:val="00077668"/>
    <w:rsid w:val="00087C20"/>
    <w:rsid w:val="00093770"/>
    <w:rsid w:val="00111BED"/>
    <w:rsid w:val="001273DD"/>
    <w:rsid w:val="00136260"/>
    <w:rsid w:val="00147721"/>
    <w:rsid w:val="0017257B"/>
    <w:rsid w:val="00183AA3"/>
    <w:rsid w:val="001D343A"/>
    <w:rsid w:val="00207FCD"/>
    <w:rsid w:val="00212FD4"/>
    <w:rsid w:val="00285AAA"/>
    <w:rsid w:val="002C3747"/>
    <w:rsid w:val="00332F92"/>
    <w:rsid w:val="0034072C"/>
    <w:rsid w:val="003828F7"/>
    <w:rsid w:val="00386AA5"/>
    <w:rsid w:val="003A1CED"/>
    <w:rsid w:val="003A4307"/>
    <w:rsid w:val="003C1453"/>
    <w:rsid w:val="003C5416"/>
    <w:rsid w:val="003D184E"/>
    <w:rsid w:val="00410934"/>
    <w:rsid w:val="00423CC1"/>
    <w:rsid w:val="0042470B"/>
    <w:rsid w:val="00437068"/>
    <w:rsid w:val="00444232"/>
    <w:rsid w:val="00450FFE"/>
    <w:rsid w:val="00496037"/>
    <w:rsid w:val="004A5ABB"/>
    <w:rsid w:val="004E7B47"/>
    <w:rsid w:val="00526062"/>
    <w:rsid w:val="00546E5F"/>
    <w:rsid w:val="0056266A"/>
    <w:rsid w:val="00583117"/>
    <w:rsid w:val="005A0FC2"/>
    <w:rsid w:val="005B7787"/>
    <w:rsid w:val="0064077A"/>
    <w:rsid w:val="00650A95"/>
    <w:rsid w:val="00651AD5"/>
    <w:rsid w:val="00671EF6"/>
    <w:rsid w:val="00683669"/>
    <w:rsid w:val="006D702C"/>
    <w:rsid w:val="006E4F9F"/>
    <w:rsid w:val="00713214"/>
    <w:rsid w:val="00742650"/>
    <w:rsid w:val="00744138"/>
    <w:rsid w:val="0078235C"/>
    <w:rsid w:val="00783A53"/>
    <w:rsid w:val="00790CF5"/>
    <w:rsid w:val="007D2265"/>
    <w:rsid w:val="007F71B3"/>
    <w:rsid w:val="00841C27"/>
    <w:rsid w:val="00841D77"/>
    <w:rsid w:val="00890F9F"/>
    <w:rsid w:val="00976DA3"/>
    <w:rsid w:val="0097743D"/>
    <w:rsid w:val="009825D4"/>
    <w:rsid w:val="009A0807"/>
    <w:rsid w:val="009A3B2B"/>
    <w:rsid w:val="009A709F"/>
    <w:rsid w:val="00A001D7"/>
    <w:rsid w:val="00A23D35"/>
    <w:rsid w:val="00A66F88"/>
    <w:rsid w:val="00A71DD8"/>
    <w:rsid w:val="00A82F0D"/>
    <w:rsid w:val="00AB0ABB"/>
    <w:rsid w:val="00AE37D4"/>
    <w:rsid w:val="00B16E51"/>
    <w:rsid w:val="00B20A61"/>
    <w:rsid w:val="00B23090"/>
    <w:rsid w:val="00B44AD8"/>
    <w:rsid w:val="00B455E0"/>
    <w:rsid w:val="00B50453"/>
    <w:rsid w:val="00B7084E"/>
    <w:rsid w:val="00B741E1"/>
    <w:rsid w:val="00B84324"/>
    <w:rsid w:val="00B853E7"/>
    <w:rsid w:val="00B97F47"/>
    <w:rsid w:val="00BC4A6D"/>
    <w:rsid w:val="00BE1972"/>
    <w:rsid w:val="00C0147F"/>
    <w:rsid w:val="00CA4B97"/>
    <w:rsid w:val="00D14556"/>
    <w:rsid w:val="00D36F6B"/>
    <w:rsid w:val="00D56C52"/>
    <w:rsid w:val="00DD510D"/>
    <w:rsid w:val="00E04CE9"/>
    <w:rsid w:val="00E22F4E"/>
    <w:rsid w:val="00EA64D8"/>
    <w:rsid w:val="00ED7F74"/>
    <w:rsid w:val="00F01EEB"/>
    <w:rsid w:val="00F06307"/>
    <w:rsid w:val="00F12D8C"/>
    <w:rsid w:val="00F523FB"/>
    <w:rsid w:val="00F97611"/>
    <w:rsid w:val="00FA5247"/>
    <w:rsid w:val="00FB0187"/>
    <w:rsid w:val="00FB54A2"/>
    <w:rsid w:val="00FC7457"/>
    <w:rsid w:val="00FE033A"/>
    <w:rsid w:val="00FE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B03B"/>
  <w15:docId w15:val="{307065D7-9489-4E4B-BC8B-1C4650F4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DA3"/>
    <w:pPr>
      <w:keepNext/>
      <w:keepLines/>
      <w:spacing w:before="240" w:after="0" w:line="276" w:lineRule="auto"/>
      <w:outlineLvl w:val="0"/>
    </w:pPr>
    <w:rPr>
      <w:rFonts w:asciiTheme="majorHAnsi" w:eastAsiaTheme="majorEastAsia" w:hAnsiTheme="majorHAnsi" w:cstheme="majorBidi"/>
      <w:color w:val="2E74B5" w:themeColor="accent1" w:themeShade="BF"/>
      <w:kern w:val="0"/>
      <w:sz w:val="32"/>
      <w:szCs w:val="32"/>
      <w:lang w:eastAsia="en-US"/>
      <w14:ligatures w14:val="none"/>
    </w:rPr>
  </w:style>
  <w:style w:type="paragraph" w:styleId="Heading2">
    <w:name w:val="heading 2"/>
    <w:basedOn w:val="Normal"/>
    <w:next w:val="Normal"/>
    <w:link w:val="Heading2Char"/>
    <w:uiPriority w:val="9"/>
    <w:unhideWhenUsed/>
    <w:qFormat/>
    <w:rsid w:val="00976DA3"/>
    <w:pPr>
      <w:keepNext/>
      <w:keepLines/>
      <w:spacing w:before="40" w:after="0" w:line="276" w:lineRule="auto"/>
      <w:outlineLvl w:val="1"/>
    </w:pPr>
    <w:rPr>
      <w:rFonts w:asciiTheme="majorHAnsi" w:eastAsiaTheme="majorEastAsia" w:hAnsiTheme="majorHAnsi" w:cstheme="majorBidi"/>
      <w:color w:val="2E74B5" w:themeColor="accent1" w:themeShade="BF"/>
      <w:kern w:val="0"/>
      <w:sz w:val="26"/>
      <w:szCs w:val="26"/>
      <w:lang w:eastAsia="en-US"/>
      <w14:ligatures w14:val="none"/>
    </w:rPr>
  </w:style>
  <w:style w:type="paragraph" w:styleId="Heading3">
    <w:name w:val="heading 3"/>
    <w:basedOn w:val="Normal"/>
    <w:next w:val="Normal"/>
    <w:link w:val="Heading3Char"/>
    <w:uiPriority w:val="9"/>
    <w:unhideWhenUsed/>
    <w:qFormat/>
    <w:rsid w:val="00976DA3"/>
    <w:pPr>
      <w:keepNext/>
      <w:keepLines/>
      <w:spacing w:before="40" w:after="0" w:line="276" w:lineRule="auto"/>
      <w:outlineLvl w:val="2"/>
    </w:pPr>
    <w:rPr>
      <w:rFonts w:asciiTheme="majorHAnsi" w:eastAsiaTheme="majorEastAsia" w:hAnsiTheme="majorHAnsi" w:cstheme="majorBidi"/>
      <w:color w:val="1F4D78" w:themeColor="accent1" w:themeShade="7F"/>
      <w:kern w:val="0"/>
      <w:sz w:val="24"/>
      <w:szCs w:val="24"/>
      <w:lang w:eastAsia="en-US"/>
      <w14:ligatures w14:val="none"/>
    </w:rPr>
  </w:style>
  <w:style w:type="paragraph" w:styleId="Heading4">
    <w:name w:val="heading 4"/>
    <w:basedOn w:val="Normal"/>
    <w:next w:val="Normal"/>
    <w:link w:val="Heading4Char"/>
    <w:uiPriority w:val="9"/>
    <w:unhideWhenUsed/>
    <w:qFormat/>
    <w:rsid w:val="00976DA3"/>
    <w:pPr>
      <w:keepNext/>
      <w:keepLines/>
      <w:spacing w:before="40" w:after="0" w:line="276" w:lineRule="auto"/>
      <w:outlineLvl w:val="3"/>
    </w:pPr>
    <w:rPr>
      <w:rFonts w:asciiTheme="majorHAnsi" w:eastAsiaTheme="majorEastAsia" w:hAnsiTheme="majorHAnsi" w:cstheme="majorBidi"/>
      <w:i/>
      <w:iCs/>
      <w:color w:val="2E74B5" w:themeColor="accent1" w:themeShade="BF"/>
      <w:kern w:val="0"/>
      <w:lang w:eastAsia="en-US"/>
      <w14:ligatures w14:val="none"/>
    </w:rPr>
  </w:style>
  <w:style w:type="paragraph" w:styleId="Heading5">
    <w:name w:val="heading 5"/>
    <w:basedOn w:val="Normal"/>
    <w:next w:val="Normal"/>
    <w:link w:val="Heading5Char"/>
    <w:uiPriority w:val="9"/>
    <w:unhideWhenUsed/>
    <w:qFormat/>
    <w:rsid w:val="00976DA3"/>
    <w:pPr>
      <w:keepNext/>
      <w:keepLines/>
      <w:spacing w:before="40" w:after="0" w:line="276" w:lineRule="auto"/>
      <w:outlineLvl w:val="4"/>
    </w:pPr>
    <w:rPr>
      <w:rFonts w:asciiTheme="majorHAnsi" w:eastAsiaTheme="majorEastAsia" w:hAnsiTheme="majorHAnsi" w:cstheme="majorBidi"/>
      <w:color w:val="2E74B5" w:themeColor="accent1" w:themeShade="B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7457"/>
    <w:pPr>
      <w:spacing w:after="0" w:line="240" w:lineRule="auto"/>
    </w:pPr>
    <w:rPr>
      <w:rFonts w:ascii="Times New Roman" w:eastAsiaTheme="minorHAnsi"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FC7457"/>
    <w:rPr>
      <w:rFonts w:ascii="Times New Roman" w:eastAsiaTheme="minorHAnsi"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FC7457"/>
    <w:rPr>
      <w:vertAlign w:val="superscript"/>
    </w:rPr>
  </w:style>
  <w:style w:type="table" w:styleId="TableGrid">
    <w:name w:val="Table Grid"/>
    <w:basedOn w:val="TableNormal"/>
    <w:uiPriority w:val="59"/>
    <w:rsid w:val="00FC7457"/>
    <w:pPr>
      <w:spacing w:after="0" w:line="240" w:lineRule="auto"/>
    </w:pPr>
    <w:rPr>
      <w:rFonts w:ascii="Times New Roman" w:eastAsiaTheme="minorHAnsi" w:hAnsi="Times New Roman" w:cs="Times New Roman"/>
      <w:kern w:val="0"/>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7457"/>
    <w:pPr>
      <w:tabs>
        <w:tab w:val="center" w:pos="4680"/>
        <w:tab w:val="right" w:pos="9360"/>
      </w:tabs>
      <w:spacing w:after="0" w:line="240" w:lineRule="auto"/>
    </w:pPr>
    <w:rPr>
      <w:rFonts w:ascii="Times New Roman" w:eastAsiaTheme="minorHAnsi" w:hAnsi="Times New Roman" w:cs="Times New Roman"/>
      <w:kern w:val="0"/>
      <w:sz w:val="24"/>
      <w:lang w:eastAsia="en-US"/>
      <w14:ligatures w14:val="none"/>
    </w:rPr>
  </w:style>
  <w:style w:type="character" w:customStyle="1" w:styleId="FooterChar">
    <w:name w:val="Footer Char"/>
    <w:basedOn w:val="DefaultParagraphFont"/>
    <w:link w:val="Footer"/>
    <w:uiPriority w:val="99"/>
    <w:rsid w:val="00FC7457"/>
    <w:rPr>
      <w:rFonts w:ascii="Times New Roman" w:eastAsiaTheme="minorHAnsi" w:hAnsi="Times New Roman" w:cs="Times New Roman"/>
      <w:kern w:val="0"/>
      <w:sz w:val="24"/>
      <w:lang w:eastAsia="en-US"/>
      <w14:ligatures w14:val="none"/>
    </w:rPr>
  </w:style>
  <w:style w:type="paragraph" w:styleId="Revision">
    <w:name w:val="Revision"/>
    <w:hidden/>
    <w:uiPriority w:val="99"/>
    <w:semiHidden/>
    <w:rsid w:val="001273DD"/>
    <w:pPr>
      <w:spacing w:after="0" w:line="240" w:lineRule="auto"/>
    </w:pPr>
  </w:style>
  <w:style w:type="paragraph" w:styleId="ListParagraph">
    <w:name w:val="List Paragraph"/>
    <w:basedOn w:val="Normal"/>
    <w:uiPriority w:val="34"/>
    <w:qFormat/>
    <w:rsid w:val="0017257B"/>
    <w:pPr>
      <w:ind w:left="720"/>
      <w:contextualSpacing/>
    </w:pPr>
  </w:style>
  <w:style w:type="character" w:customStyle="1" w:styleId="Heading1Char">
    <w:name w:val="Heading 1 Char"/>
    <w:basedOn w:val="DefaultParagraphFont"/>
    <w:link w:val="Heading1"/>
    <w:uiPriority w:val="9"/>
    <w:rsid w:val="00976DA3"/>
    <w:rPr>
      <w:rFonts w:asciiTheme="majorHAnsi" w:eastAsiaTheme="majorEastAsia" w:hAnsiTheme="majorHAnsi" w:cstheme="majorBidi"/>
      <w:color w:val="2E74B5" w:themeColor="accent1" w:themeShade="BF"/>
      <w:kern w:val="0"/>
      <w:sz w:val="32"/>
      <w:szCs w:val="32"/>
      <w:lang w:eastAsia="en-US"/>
      <w14:ligatures w14:val="none"/>
    </w:rPr>
  </w:style>
  <w:style w:type="character" w:customStyle="1" w:styleId="Heading2Char">
    <w:name w:val="Heading 2 Char"/>
    <w:basedOn w:val="DefaultParagraphFont"/>
    <w:link w:val="Heading2"/>
    <w:uiPriority w:val="9"/>
    <w:rsid w:val="00976DA3"/>
    <w:rPr>
      <w:rFonts w:asciiTheme="majorHAnsi" w:eastAsiaTheme="majorEastAsia" w:hAnsiTheme="majorHAnsi" w:cstheme="majorBidi"/>
      <w:color w:val="2E74B5" w:themeColor="accent1" w:themeShade="BF"/>
      <w:kern w:val="0"/>
      <w:sz w:val="26"/>
      <w:szCs w:val="26"/>
      <w:lang w:eastAsia="en-US"/>
      <w14:ligatures w14:val="none"/>
    </w:rPr>
  </w:style>
  <w:style w:type="character" w:customStyle="1" w:styleId="Heading3Char">
    <w:name w:val="Heading 3 Char"/>
    <w:basedOn w:val="DefaultParagraphFont"/>
    <w:link w:val="Heading3"/>
    <w:uiPriority w:val="9"/>
    <w:rsid w:val="00976DA3"/>
    <w:rPr>
      <w:rFonts w:asciiTheme="majorHAnsi" w:eastAsiaTheme="majorEastAsia" w:hAnsiTheme="majorHAnsi" w:cstheme="majorBidi"/>
      <w:color w:val="1F4D78" w:themeColor="accent1" w:themeShade="7F"/>
      <w:kern w:val="0"/>
      <w:sz w:val="24"/>
      <w:szCs w:val="24"/>
      <w:lang w:eastAsia="en-US"/>
      <w14:ligatures w14:val="none"/>
    </w:rPr>
  </w:style>
  <w:style w:type="character" w:customStyle="1" w:styleId="Heading4Char">
    <w:name w:val="Heading 4 Char"/>
    <w:basedOn w:val="DefaultParagraphFont"/>
    <w:link w:val="Heading4"/>
    <w:uiPriority w:val="9"/>
    <w:rsid w:val="00976DA3"/>
    <w:rPr>
      <w:rFonts w:asciiTheme="majorHAnsi" w:eastAsiaTheme="majorEastAsia" w:hAnsiTheme="majorHAnsi" w:cstheme="majorBidi"/>
      <w:i/>
      <w:iCs/>
      <w:color w:val="2E74B5" w:themeColor="accent1" w:themeShade="BF"/>
      <w:kern w:val="0"/>
      <w:lang w:eastAsia="en-US"/>
      <w14:ligatures w14:val="none"/>
    </w:rPr>
  </w:style>
  <w:style w:type="character" w:customStyle="1" w:styleId="Heading5Char">
    <w:name w:val="Heading 5 Char"/>
    <w:basedOn w:val="DefaultParagraphFont"/>
    <w:link w:val="Heading5"/>
    <w:uiPriority w:val="9"/>
    <w:rsid w:val="00976DA3"/>
    <w:rPr>
      <w:rFonts w:asciiTheme="majorHAnsi" w:eastAsiaTheme="majorEastAsia" w:hAnsiTheme="majorHAnsi" w:cstheme="majorBidi"/>
      <w:color w:val="2E74B5" w:themeColor="accent1" w:themeShade="BF"/>
      <w:kern w:val="0"/>
      <w:lang w:eastAsia="en-US"/>
      <w14:ligatures w14:val="none"/>
    </w:rPr>
  </w:style>
  <w:style w:type="paragraph" w:customStyle="1" w:styleId="Normal1">
    <w:name w:val="Normal1"/>
    <w:rsid w:val="00976DA3"/>
    <w:pPr>
      <w:spacing w:line="256" w:lineRule="auto"/>
    </w:pPr>
    <w:rPr>
      <w:rFonts w:ascii="Calibri" w:eastAsia="Calibri" w:hAnsi="Calibri" w:cs="Calibri"/>
      <w:color w:val="000000"/>
      <w:kern w:val="0"/>
      <w:lang w:val="mn-MN" w:eastAsia="de-DE"/>
      <w14:ligatures w14:val="none"/>
    </w:rPr>
  </w:style>
  <w:style w:type="paragraph" w:styleId="BalloonText">
    <w:name w:val="Balloon Text"/>
    <w:basedOn w:val="Normal"/>
    <w:link w:val="BalloonTextChar"/>
    <w:uiPriority w:val="99"/>
    <w:semiHidden/>
    <w:unhideWhenUsed/>
    <w:rsid w:val="00976DA3"/>
    <w:pPr>
      <w:spacing w:after="0" w:line="240" w:lineRule="auto"/>
    </w:pPr>
    <w:rPr>
      <w:rFonts w:ascii="Tahoma" w:eastAsiaTheme="minorHAnsi"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976DA3"/>
    <w:rPr>
      <w:rFonts w:ascii="Tahoma" w:eastAsiaTheme="minorHAnsi" w:hAnsi="Tahoma" w:cs="Tahoma"/>
      <w:kern w:val="0"/>
      <w:sz w:val="16"/>
      <w:szCs w:val="16"/>
      <w:lang w:eastAsia="en-US"/>
      <w14:ligatures w14:val="none"/>
    </w:rPr>
  </w:style>
  <w:style w:type="character" w:styleId="Hyperlink">
    <w:name w:val="Hyperlink"/>
    <w:basedOn w:val="DefaultParagraphFont"/>
    <w:uiPriority w:val="99"/>
    <w:unhideWhenUsed/>
    <w:rsid w:val="00976DA3"/>
    <w:rPr>
      <w:color w:val="0000FF"/>
      <w:u w:val="single"/>
    </w:rPr>
  </w:style>
  <w:style w:type="paragraph" w:styleId="Header">
    <w:name w:val="header"/>
    <w:basedOn w:val="Normal"/>
    <w:link w:val="HeaderChar"/>
    <w:uiPriority w:val="99"/>
    <w:unhideWhenUsed/>
    <w:rsid w:val="00976DA3"/>
    <w:pPr>
      <w:tabs>
        <w:tab w:val="center" w:pos="4680"/>
        <w:tab w:val="right" w:pos="9360"/>
      </w:tabs>
      <w:spacing w:after="0" w:line="240" w:lineRule="auto"/>
    </w:pPr>
    <w:rPr>
      <w:rFonts w:eastAsiaTheme="minorHAnsi"/>
      <w:kern w:val="0"/>
      <w:lang w:eastAsia="en-US"/>
      <w14:ligatures w14:val="none"/>
    </w:rPr>
  </w:style>
  <w:style w:type="character" w:customStyle="1" w:styleId="HeaderChar">
    <w:name w:val="Header Char"/>
    <w:basedOn w:val="DefaultParagraphFont"/>
    <w:link w:val="Header"/>
    <w:uiPriority w:val="99"/>
    <w:rsid w:val="00976DA3"/>
    <w:rPr>
      <w:rFonts w:eastAsiaTheme="minorHAnsi"/>
      <w:kern w:val="0"/>
      <w:lang w:eastAsia="en-US"/>
      <w14:ligatures w14:val="none"/>
    </w:rPr>
  </w:style>
  <w:style w:type="paragraph" w:styleId="NoSpacing">
    <w:name w:val="No Spacing"/>
    <w:uiPriority w:val="1"/>
    <w:qFormat/>
    <w:rsid w:val="00976DA3"/>
    <w:pPr>
      <w:spacing w:after="0" w:line="240" w:lineRule="auto"/>
    </w:pPr>
    <w:rPr>
      <w:rFonts w:eastAsiaTheme="minorHAnsi"/>
      <w:kern w:val="0"/>
      <w:lang w:eastAsia="en-US"/>
      <w14:ligatures w14:val="none"/>
    </w:rPr>
  </w:style>
  <w:style w:type="character" w:styleId="PageNumber">
    <w:name w:val="page number"/>
    <w:basedOn w:val="DefaultParagraphFont"/>
    <w:uiPriority w:val="99"/>
    <w:semiHidden/>
    <w:unhideWhenUsed/>
    <w:rsid w:val="00976DA3"/>
  </w:style>
  <w:style w:type="paragraph" w:styleId="NormalWeb">
    <w:name w:val="Normal (Web)"/>
    <w:basedOn w:val="Normal"/>
    <w:uiPriority w:val="99"/>
    <w:unhideWhenUsed/>
    <w:rsid w:val="00976DA3"/>
    <w:pPr>
      <w:spacing w:before="100" w:beforeAutospacing="1" w:after="100" w:afterAutospacing="1" w:line="240" w:lineRule="auto"/>
    </w:pPr>
    <w:rPr>
      <w:rFonts w:ascii="Times New Roman" w:eastAsia="Times New Roman" w:hAnsi="Times New Roman" w:cs="Times New Roman"/>
      <w:kern w:val="0"/>
      <w:sz w:val="24"/>
      <w:szCs w:val="24"/>
      <w:lang w:val="ru-RU" w:eastAsia="en-US"/>
      <w14:ligatures w14:val="none"/>
    </w:rPr>
  </w:style>
  <w:style w:type="character" w:customStyle="1" w:styleId="apple-converted-space">
    <w:name w:val="apple-converted-space"/>
    <w:basedOn w:val="DefaultParagraphFont"/>
    <w:rsid w:val="00976DA3"/>
  </w:style>
  <w:style w:type="character" w:customStyle="1" w:styleId="highlight">
    <w:name w:val="highlight"/>
    <w:basedOn w:val="DefaultParagraphFont"/>
    <w:rsid w:val="00976DA3"/>
  </w:style>
  <w:style w:type="character" w:customStyle="1" w:styleId="UnresolvedMention1">
    <w:name w:val="Unresolved Mention1"/>
    <w:basedOn w:val="DefaultParagraphFont"/>
    <w:uiPriority w:val="99"/>
    <w:semiHidden/>
    <w:unhideWhenUsed/>
    <w:rsid w:val="00976DA3"/>
    <w:rPr>
      <w:color w:val="605E5C"/>
      <w:shd w:val="clear" w:color="auto" w:fill="E1DFDD"/>
    </w:rPr>
  </w:style>
  <w:style w:type="character" w:styleId="FollowedHyperlink">
    <w:name w:val="FollowedHyperlink"/>
    <w:basedOn w:val="DefaultParagraphFont"/>
    <w:uiPriority w:val="99"/>
    <w:semiHidden/>
    <w:unhideWhenUsed/>
    <w:rsid w:val="00976DA3"/>
    <w:rPr>
      <w:color w:val="954F72" w:themeColor="followedHyperlink"/>
      <w:u w:val="single"/>
    </w:rPr>
  </w:style>
  <w:style w:type="paragraph" w:styleId="TOCHeading">
    <w:name w:val="TOC Heading"/>
    <w:basedOn w:val="Heading1"/>
    <w:next w:val="Normal"/>
    <w:uiPriority w:val="39"/>
    <w:unhideWhenUsed/>
    <w:qFormat/>
    <w:rsid w:val="00976DA3"/>
    <w:pPr>
      <w:spacing w:line="259" w:lineRule="auto"/>
      <w:outlineLvl w:val="9"/>
    </w:pPr>
  </w:style>
  <w:style w:type="paragraph" w:styleId="TOC2">
    <w:name w:val="toc 2"/>
    <w:basedOn w:val="Normal"/>
    <w:next w:val="Normal"/>
    <w:autoRedefine/>
    <w:uiPriority w:val="39"/>
    <w:unhideWhenUsed/>
    <w:rsid w:val="00976DA3"/>
    <w:pPr>
      <w:tabs>
        <w:tab w:val="right" w:leader="dot" w:pos="9040"/>
      </w:tabs>
      <w:spacing w:after="100" w:line="276" w:lineRule="auto"/>
      <w:ind w:left="220"/>
    </w:pPr>
    <w:rPr>
      <w:rFonts w:eastAsiaTheme="minorHAnsi"/>
      <w:kern w:val="0"/>
      <w:lang w:eastAsia="en-US"/>
      <w14:ligatures w14:val="none"/>
    </w:rPr>
  </w:style>
  <w:style w:type="paragraph" w:styleId="TOC3">
    <w:name w:val="toc 3"/>
    <w:basedOn w:val="Normal"/>
    <w:next w:val="Normal"/>
    <w:autoRedefine/>
    <w:uiPriority w:val="39"/>
    <w:unhideWhenUsed/>
    <w:rsid w:val="00976DA3"/>
    <w:pPr>
      <w:tabs>
        <w:tab w:val="right" w:leader="dot" w:pos="9072"/>
      </w:tabs>
      <w:spacing w:after="100" w:line="276" w:lineRule="auto"/>
      <w:ind w:left="440"/>
    </w:pPr>
    <w:rPr>
      <w:rFonts w:eastAsiaTheme="minorHAnsi"/>
      <w:kern w:val="0"/>
      <w:lang w:eastAsia="en-US"/>
      <w14:ligatures w14:val="none"/>
    </w:rPr>
  </w:style>
  <w:style w:type="table" w:customStyle="1" w:styleId="GridTable1Light1">
    <w:name w:val="Grid Table 1 Light1"/>
    <w:basedOn w:val="TableNormal"/>
    <w:uiPriority w:val="46"/>
    <w:rsid w:val="00976DA3"/>
    <w:pPr>
      <w:spacing w:after="0" w:line="240" w:lineRule="auto"/>
    </w:pPr>
    <w:rPr>
      <w:rFonts w:eastAsiaTheme="minorHAnsi"/>
      <w:kern w:val="0"/>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76DA3"/>
    <w:pPr>
      <w:spacing w:after="0" w:line="240" w:lineRule="auto"/>
    </w:pPr>
    <w:rPr>
      <w:rFonts w:eastAsiaTheme="minorHAnsi"/>
      <w:color w:val="000000" w:themeColor="text1"/>
      <w:kern w:val="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76DA3"/>
    <w:rPr>
      <w:sz w:val="16"/>
      <w:szCs w:val="16"/>
    </w:rPr>
  </w:style>
  <w:style w:type="paragraph" w:styleId="CommentText">
    <w:name w:val="annotation text"/>
    <w:basedOn w:val="Normal"/>
    <w:link w:val="CommentTextChar"/>
    <w:uiPriority w:val="99"/>
    <w:unhideWhenUsed/>
    <w:rsid w:val="00976DA3"/>
    <w:pPr>
      <w:spacing w:after="0" w:line="240" w:lineRule="auto"/>
      <w:jc w:val="both"/>
    </w:pPr>
    <w:rPr>
      <w:rFonts w:ascii="Times New Roman" w:eastAsiaTheme="minorHAnsi" w:hAnsi="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976DA3"/>
    <w:rPr>
      <w:rFonts w:ascii="Times New Roman" w:eastAsiaTheme="minorHAnsi" w:hAnsi="Times New Roman"/>
      <w:kern w:val="0"/>
      <w:sz w:val="20"/>
      <w:szCs w:val="20"/>
      <w:lang w:eastAsia="en-US"/>
      <w14:ligatures w14:val="none"/>
    </w:rPr>
  </w:style>
  <w:style w:type="table" w:customStyle="1" w:styleId="TableGridLight1">
    <w:name w:val="Table Grid Light1"/>
    <w:basedOn w:val="TableNormal"/>
    <w:uiPriority w:val="40"/>
    <w:rsid w:val="00976DA3"/>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76DA3"/>
    <w:rPr>
      <w:i/>
      <w:iCs/>
    </w:rPr>
  </w:style>
  <w:style w:type="character" w:styleId="HTMLCite">
    <w:name w:val="HTML Cite"/>
    <w:basedOn w:val="DefaultParagraphFont"/>
    <w:uiPriority w:val="99"/>
    <w:semiHidden/>
    <w:unhideWhenUsed/>
    <w:rsid w:val="00976DA3"/>
    <w:rPr>
      <w:i/>
      <w:iCs/>
    </w:rPr>
  </w:style>
  <w:style w:type="character" w:customStyle="1" w:styleId="apple-tab-span">
    <w:name w:val="apple-tab-span"/>
    <w:basedOn w:val="DefaultParagraphFont"/>
    <w:rsid w:val="00976DA3"/>
  </w:style>
  <w:style w:type="paragraph" w:styleId="TOC1">
    <w:name w:val="toc 1"/>
    <w:basedOn w:val="Normal"/>
    <w:next w:val="Normal"/>
    <w:autoRedefine/>
    <w:uiPriority w:val="39"/>
    <w:unhideWhenUsed/>
    <w:rsid w:val="00976DA3"/>
    <w:pPr>
      <w:spacing w:after="100"/>
    </w:pPr>
    <w:rPr>
      <w:rFonts w:cs="Times New Roman"/>
      <w:kern w:val="0"/>
      <w:lang w:eastAsia="en-US"/>
      <w14:ligatures w14:val="none"/>
    </w:rPr>
  </w:style>
  <w:style w:type="table" w:customStyle="1" w:styleId="TableGrid1">
    <w:name w:val="Table Grid1"/>
    <w:basedOn w:val="TableNormal"/>
    <w:uiPriority w:val="59"/>
    <w:rsid w:val="00976DA3"/>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image" Target="media/image106.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png"/><Relationship Id="rId112" Type="http://schemas.openxmlformats.org/officeDocument/2006/relationships/image" Target="media/image101.png"/><Relationship Id="rId133" Type="http://schemas.openxmlformats.org/officeDocument/2006/relationships/image" Target="media/image122.png"/><Relationship Id="rId138" Type="http://schemas.openxmlformats.org/officeDocument/2006/relationships/image" Target="media/image127.png"/><Relationship Id="rId154" Type="http://schemas.openxmlformats.org/officeDocument/2006/relationships/image" Target="media/image143.png"/><Relationship Id="rId159" Type="http://schemas.openxmlformats.org/officeDocument/2006/relationships/image" Target="media/image148.png"/><Relationship Id="rId170" Type="http://schemas.openxmlformats.org/officeDocument/2006/relationships/fontTable" Target="fontTable.xml"/><Relationship Id="rId16" Type="http://schemas.openxmlformats.org/officeDocument/2006/relationships/image" Target="media/image5.png"/><Relationship Id="rId107" Type="http://schemas.openxmlformats.org/officeDocument/2006/relationships/image" Target="media/image96.png"/><Relationship Id="rId11" Type="http://schemas.openxmlformats.org/officeDocument/2006/relationships/image" Target="media/image1.jpeg"/><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image" Target="media/image112.png"/><Relationship Id="rId128" Type="http://schemas.openxmlformats.org/officeDocument/2006/relationships/image" Target="media/image117.png"/><Relationship Id="rId144" Type="http://schemas.openxmlformats.org/officeDocument/2006/relationships/image" Target="media/image133.png"/><Relationship Id="rId149" Type="http://schemas.openxmlformats.org/officeDocument/2006/relationships/image" Target="media/image138.png"/><Relationship Id="rId5" Type="http://schemas.openxmlformats.org/officeDocument/2006/relationships/numbering" Target="numbering.xml"/><Relationship Id="rId90" Type="http://schemas.openxmlformats.org/officeDocument/2006/relationships/image" Target="media/image79.png"/><Relationship Id="rId95" Type="http://schemas.openxmlformats.org/officeDocument/2006/relationships/image" Target="media/image84.png"/><Relationship Id="rId160" Type="http://schemas.openxmlformats.org/officeDocument/2006/relationships/image" Target="media/image149.png"/><Relationship Id="rId165" Type="http://schemas.openxmlformats.org/officeDocument/2006/relationships/image" Target="media/image154.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53.png"/><Relationship Id="rId69" Type="http://schemas.openxmlformats.org/officeDocument/2006/relationships/image" Target="media/image58.png"/><Relationship Id="rId113" Type="http://schemas.openxmlformats.org/officeDocument/2006/relationships/image" Target="media/image102.png"/><Relationship Id="rId118" Type="http://schemas.openxmlformats.org/officeDocument/2006/relationships/image" Target="media/image107.png"/><Relationship Id="rId134" Type="http://schemas.openxmlformats.org/officeDocument/2006/relationships/image" Target="media/image123.png"/><Relationship Id="rId139" Type="http://schemas.openxmlformats.org/officeDocument/2006/relationships/image" Target="media/image128.png"/><Relationship Id="rId80" Type="http://schemas.openxmlformats.org/officeDocument/2006/relationships/image" Target="media/image69.png"/><Relationship Id="rId85" Type="http://schemas.openxmlformats.org/officeDocument/2006/relationships/image" Target="media/image74.png"/><Relationship Id="rId150" Type="http://schemas.openxmlformats.org/officeDocument/2006/relationships/image" Target="media/image139.png"/><Relationship Id="rId155" Type="http://schemas.openxmlformats.org/officeDocument/2006/relationships/image" Target="media/image144.png"/><Relationship Id="rId171"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image" Target="media/image6.png"/><Relationship Id="rId33" Type="http://schemas.openxmlformats.org/officeDocument/2006/relationships/image" Target="media/image22.png"/><Relationship Id="rId38" Type="http://schemas.openxmlformats.org/officeDocument/2006/relationships/image" Target="media/image27.png"/><Relationship Id="rId59" Type="http://schemas.openxmlformats.org/officeDocument/2006/relationships/image" Target="media/image48.png"/><Relationship Id="rId103" Type="http://schemas.openxmlformats.org/officeDocument/2006/relationships/image" Target="media/image92.png"/><Relationship Id="rId108" Type="http://schemas.openxmlformats.org/officeDocument/2006/relationships/image" Target="media/image97.png"/><Relationship Id="rId124" Type="http://schemas.openxmlformats.org/officeDocument/2006/relationships/image" Target="media/image113.png"/><Relationship Id="rId129" Type="http://schemas.openxmlformats.org/officeDocument/2006/relationships/image" Target="media/image118.png"/><Relationship Id="rId54" Type="http://schemas.openxmlformats.org/officeDocument/2006/relationships/image" Target="media/image43.png"/><Relationship Id="rId70" Type="http://schemas.openxmlformats.org/officeDocument/2006/relationships/image" Target="media/image59.png"/><Relationship Id="rId75" Type="http://schemas.openxmlformats.org/officeDocument/2006/relationships/image" Target="media/image64.png"/><Relationship Id="rId91" Type="http://schemas.openxmlformats.org/officeDocument/2006/relationships/image" Target="media/image80.png"/><Relationship Id="rId96" Type="http://schemas.openxmlformats.org/officeDocument/2006/relationships/image" Target="media/image85.png"/><Relationship Id="rId140" Type="http://schemas.openxmlformats.org/officeDocument/2006/relationships/image" Target="media/image129.png"/><Relationship Id="rId145" Type="http://schemas.openxmlformats.org/officeDocument/2006/relationships/image" Target="media/image134.png"/><Relationship Id="rId161" Type="http://schemas.openxmlformats.org/officeDocument/2006/relationships/image" Target="media/image150.png"/><Relationship Id="rId166" Type="http://schemas.openxmlformats.org/officeDocument/2006/relationships/image" Target="media/image15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6" Type="http://schemas.openxmlformats.org/officeDocument/2006/relationships/image" Target="media/image95.png"/><Relationship Id="rId114" Type="http://schemas.openxmlformats.org/officeDocument/2006/relationships/image" Target="media/image103.png"/><Relationship Id="rId119" Type="http://schemas.openxmlformats.org/officeDocument/2006/relationships/image" Target="media/image108.png"/><Relationship Id="rId127" Type="http://schemas.openxmlformats.org/officeDocument/2006/relationships/image" Target="media/image116.png"/><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11.png"/><Relationship Id="rId130" Type="http://schemas.openxmlformats.org/officeDocument/2006/relationships/image" Target="media/image119.png"/><Relationship Id="rId135" Type="http://schemas.openxmlformats.org/officeDocument/2006/relationships/image" Target="media/image124.png"/><Relationship Id="rId143" Type="http://schemas.openxmlformats.org/officeDocument/2006/relationships/image" Target="media/image132.png"/><Relationship Id="rId148" Type="http://schemas.openxmlformats.org/officeDocument/2006/relationships/image" Target="media/image137.png"/><Relationship Id="rId151" Type="http://schemas.openxmlformats.org/officeDocument/2006/relationships/image" Target="media/image140.png"/><Relationship Id="rId156" Type="http://schemas.openxmlformats.org/officeDocument/2006/relationships/image" Target="media/image145.png"/><Relationship Id="rId164" Type="http://schemas.openxmlformats.org/officeDocument/2006/relationships/image" Target="media/image153.png"/><Relationship Id="rId169" Type="http://schemas.openxmlformats.org/officeDocument/2006/relationships/image" Target="media/image15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109" Type="http://schemas.openxmlformats.org/officeDocument/2006/relationships/image" Target="media/image9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125" Type="http://schemas.openxmlformats.org/officeDocument/2006/relationships/image" Target="media/image114.png"/><Relationship Id="rId141" Type="http://schemas.openxmlformats.org/officeDocument/2006/relationships/image" Target="media/image130.png"/><Relationship Id="rId146" Type="http://schemas.openxmlformats.org/officeDocument/2006/relationships/image" Target="media/image135.png"/><Relationship Id="rId167" Type="http://schemas.openxmlformats.org/officeDocument/2006/relationships/image" Target="media/image156.png"/><Relationship Id="rId7" Type="http://schemas.openxmlformats.org/officeDocument/2006/relationships/settings" Target="settings.xml"/><Relationship Id="rId71" Type="http://schemas.openxmlformats.org/officeDocument/2006/relationships/image" Target="media/image60.png"/><Relationship Id="rId92" Type="http://schemas.openxmlformats.org/officeDocument/2006/relationships/image" Target="media/image81.png"/><Relationship Id="rId162" Type="http://schemas.openxmlformats.org/officeDocument/2006/relationships/image" Target="media/image151.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 Id="rId131" Type="http://schemas.openxmlformats.org/officeDocument/2006/relationships/image" Target="media/image120.png"/><Relationship Id="rId136" Type="http://schemas.openxmlformats.org/officeDocument/2006/relationships/image" Target="media/image125.png"/><Relationship Id="rId157" Type="http://schemas.openxmlformats.org/officeDocument/2006/relationships/image" Target="media/image146.png"/><Relationship Id="rId61" Type="http://schemas.openxmlformats.org/officeDocument/2006/relationships/image" Target="media/image50.png"/><Relationship Id="rId82" Type="http://schemas.openxmlformats.org/officeDocument/2006/relationships/image" Target="media/image71.png"/><Relationship Id="rId152" Type="http://schemas.openxmlformats.org/officeDocument/2006/relationships/image" Target="media/image141.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26" Type="http://schemas.openxmlformats.org/officeDocument/2006/relationships/image" Target="media/image115.png"/><Relationship Id="rId147" Type="http://schemas.openxmlformats.org/officeDocument/2006/relationships/image" Target="media/image136.png"/><Relationship Id="rId168" Type="http://schemas.openxmlformats.org/officeDocument/2006/relationships/image" Target="media/image157.png"/><Relationship Id="rId8" Type="http://schemas.openxmlformats.org/officeDocument/2006/relationships/webSettings" Target="webSettings.xml"/><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31.png"/><Relationship Id="rId163" Type="http://schemas.openxmlformats.org/officeDocument/2006/relationships/image" Target="media/image152.png"/><Relationship Id="rId3" Type="http://schemas.openxmlformats.org/officeDocument/2006/relationships/customXml" Target="../customXml/item3.xml"/><Relationship Id="rId25" Type="http://schemas.openxmlformats.org/officeDocument/2006/relationships/image" Target="media/image14.png"/><Relationship Id="rId46" Type="http://schemas.openxmlformats.org/officeDocument/2006/relationships/image" Target="media/image35.png"/><Relationship Id="rId67" Type="http://schemas.openxmlformats.org/officeDocument/2006/relationships/image" Target="media/image56.png"/><Relationship Id="rId116" Type="http://schemas.openxmlformats.org/officeDocument/2006/relationships/image" Target="media/image105.png"/><Relationship Id="rId137" Type="http://schemas.openxmlformats.org/officeDocument/2006/relationships/image" Target="media/image126.png"/><Relationship Id="rId158" Type="http://schemas.openxmlformats.org/officeDocument/2006/relationships/image" Target="media/image147.png"/><Relationship Id="rId20" Type="http://schemas.openxmlformats.org/officeDocument/2006/relationships/image" Target="media/image9.png"/><Relationship Id="rId41" Type="http://schemas.openxmlformats.org/officeDocument/2006/relationships/image" Target="media/image30.png"/><Relationship Id="rId62" Type="http://schemas.openxmlformats.org/officeDocument/2006/relationships/image" Target="media/image51.pn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image" Target="media/image100.png"/><Relationship Id="rId132" Type="http://schemas.openxmlformats.org/officeDocument/2006/relationships/image" Target="media/image121.png"/><Relationship Id="rId153" Type="http://schemas.openxmlformats.org/officeDocument/2006/relationships/image" Target="media/image1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6360E30C35DB40A6BD62980D6518D9" ma:contentTypeVersion="7" ma:contentTypeDescription="Create a new document." ma:contentTypeScope="" ma:versionID="d9b394cec33c03a51587aeecb61799d1">
  <xsd:schema xmlns:xsd="http://www.w3.org/2001/XMLSchema" xmlns:xs="http://www.w3.org/2001/XMLSchema" xmlns:p="http://schemas.microsoft.com/office/2006/metadata/properties" xmlns:ns3="4db5a7e9-0e25-414a-ace5-1e754dd966a5" xmlns:ns4="836fa7e5-98d0-4440-8d18-3f70f6dc3f1f" targetNamespace="http://schemas.microsoft.com/office/2006/metadata/properties" ma:root="true" ma:fieldsID="58135858614662cb758048deca16d3eb" ns3:_="" ns4:_="">
    <xsd:import namespace="4db5a7e9-0e25-414a-ace5-1e754dd966a5"/>
    <xsd:import namespace="836fa7e5-98d0-4440-8d18-3f70f6dc3f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7e9-0e25-414a-ace5-1e754dd966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a7e5-98d0-4440-8d18-3f70f6dc3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36fa7e5-98d0-4440-8d18-3f70f6dc3f1f" xsi:nil="true"/>
  </documentManagement>
</p:properties>
</file>

<file path=customXml/itemProps1.xml><?xml version="1.0" encoding="utf-8"?>
<ds:datastoreItem xmlns:ds="http://schemas.openxmlformats.org/officeDocument/2006/customXml" ds:itemID="{03E1F149-1322-4293-9E69-AC8E965CF53D}">
  <ds:schemaRefs>
    <ds:schemaRef ds:uri="http://schemas.openxmlformats.org/officeDocument/2006/bibliography"/>
  </ds:schemaRefs>
</ds:datastoreItem>
</file>

<file path=customXml/itemProps2.xml><?xml version="1.0" encoding="utf-8"?>
<ds:datastoreItem xmlns:ds="http://schemas.openxmlformats.org/officeDocument/2006/customXml" ds:itemID="{761A1949-9CA3-4F3F-9CCC-CC51444E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7e9-0e25-414a-ace5-1e754dd966a5"/>
    <ds:schemaRef ds:uri="836fa7e5-98d0-4440-8d18-3f70f6dc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D3BB8-E81D-47E7-B907-9F584A1A7A32}">
  <ds:schemaRefs>
    <ds:schemaRef ds:uri="http://schemas.microsoft.com/sharepoint/v3/contenttype/forms"/>
  </ds:schemaRefs>
</ds:datastoreItem>
</file>

<file path=customXml/itemProps4.xml><?xml version="1.0" encoding="utf-8"?>
<ds:datastoreItem xmlns:ds="http://schemas.openxmlformats.org/officeDocument/2006/customXml" ds:itemID="{1047BF47-A93F-4E56-950E-1A1AED84E2E9}">
  <ds:schemaRefs>
    <ds:schemaRef ds:uri="836fa7e5-98d0-4440-8d18-3f70f6dc3f1f"/>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4db5a7e9-0e25-414a-ace5-1e754dd966a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5976</Words>
  <Characters>34065</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HEZG Erdenechimeg</dc:creator>
  <cp:lastModifiedBy>HEZG Batsaikhan M</cp:lastModifiedBy>
  <cp:revision>2</cp:revision>
  <dcterms:created xsi:type="dcterms:W3CDTF">2023-12-15T08:16:00Z</dcterms:created>
  <dcterms:modified xsi:type="dcterms:W3CDTF">2023-12-15T08:16:00Z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0x010100D46360E30C35DB40A6BD62980D6518D9</vt:lpwstr>
  </property>
</Properties>
</file>